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85" w:type="dxa"/>
        <w:tblCellMar>
          <w:left w:w="10" w:type="dxa"/>
          <w:right w:w="10" w:type="dxa"/>
        </w:tblCellMar>
        <w:tblLook w:val="0000" w:firstRow="0" w:lastRow="0" w:firstColumn="0" w:lastColumn="0" w:noHBand="0" w:noVBand="0"/>
      </w:tblPr>
      <w:tblGrid>
        <w:gridCol w:w="2518"/>
        <w:gridCol w:w="7967"/>
      </w:tblGrid>
      <w:tr w:rsidR="00E3341F" w14:paraId="3D1C670F" w14:textId="77777777">
        <w:tc>
          <w:tcPr>
            <w:tcW w:w="2518" w:type="dxa"/>
            <w:shd w:val="clear" w:color="auto" w:fill="auto"/>
            <w:tcMar>
              <w:top w:w="0" w:type="dxa"/>
              <w:left w:w="108" w:type="dxa"/>
              <w:bottom w:w="0" w:type="dxa"/>
              <w:right w:w="108" w:type="dxa"/>
            </w:tcMar>
          </w:tcPr>
          <w:p w14:paraId="300933EE" w14:textId="77777777" w:rsidR="00E3341F" w:rsidRDefault="000737C0">
            <w:pPr>
              <w:pStyle w:val="NOSSideHeading"/>
              <w:spacing w:line="276" w:lineRule="auto"/>
              <w:ind w:right="-108"/>
              <w:rPr>
                <w:rFonts w:cs="Arial"/>
              </w:rPr>
            </w:pPr>
            <w:bookmarkStart w:id="0" w:name="Overview"/>
            <w:r>
              <w:rPr>
                <w:rFonts w:cs="Arial"/>
              </w:rPr>
              <w:t>Overview</w:t>
            </w:r>
            <w:r>
              <w:rPr>
                <w:rFonts w:cs="Arial"/>
              </w:rPr>
              <w:br/>
            </w:r>
          </w:p>
        </w:tc>
        <w:tc>
          <w:tcPr>
            <w:tcW w:w="7967" w:type="dxa"/>
            <w:shd w:val="clear" w:color="auto" w:fill="auto"/>
            <w:tcMar>
              <w:top w:w="0" w:type="dxa"/>
              <w:left w:w="108" w:type="dxa"/>
              <w:bottom w:w="0" w:type="dxa"/>
              <w:right w:w="108" w:type="dxa"/>
            </w:tcMar>
          </w:tcPr>
          <w:p w14:paraId="6C1A041B" w14:textId="77777777" w:rsidR="00E3341F" w:rsidRDefault="000737C0">
            <w:bookmarkStart w:id="1" w:name="StartOverview"/>
            <w:bookmarkEnd w:id="1"/>
            <w:r>
              <w:rPr>
                <w:rFonts w:ascii="Arial" w:hAnsi="Arial" w:cs="Arial"/>
              </w:rPr>
              <w:t>This standard covers the provision and evaluation of physical therapies to animals.</w:t>
            </w:r>
            <w:r>
              <w:rPr>
                <w:rFonts w:ascii="Arial" w:hAnsi="Arial" w:cs="Arial"/>
              </w:rPr>
              <w:br/>
            </w:r>
            <w:r>
              <w:rPr>
                <w:rFonts w:ascii="Arial" w:hAnsi="Arial" w:cs="Arial"/>
              </w:rPr>
              <w:br/>
              <w:t>The Veterinary Surgeons Act (1966) limits the activities that may be carried out by those who are not qualified veterinary surgeons. All activities should be carried out within the constraints of the Veterinary Surgeons Act and the Veterinary Surgery (Exemptions) Order 1962.</w:t>
            </w:r>
            <w:r>
              <w:rPr>
                <w:rFonts w:ascii="Arial" w:hAnsi="Arial" w:cs="Arial"/>
              </w:rPr>
              <w:br/>
            </w:r>
            <w:r>
              <w:rPr>
                <w:rFonts w:ascii="Arial" w:hAnsi="Arial" w:cs="Arial"/>
              </w:rPr>
              <w:br/>
              <w:t>Users of the standard will need to be appropriately trained and ensure that practice applies scientifically robust information, humane standards and policies, and that they work within the limits of their authority, expertise, training, competence and experience.</w:t>
            </w:r>
            <w:r>
              <w:rPr>
                <w:rFonts w:ascii="Arial" w:hAnsi="Arial" w:cs="Arial"/>
              </w:rPr>
              <w:br/>
            </w:r>
            <w:r>
              <w:rPr>
                <w:rFonts w:ascii="Arial" w:hAnsi="Arial" w:cs="Arial"/>
              </w:rPr>
              <w:br/>
              <w:t>This standard is suitable for those providing physical therapy services to animals owned by others on referral from a veterinary surgeon.</w:t>
            </w:r>
          </w:p>
        </w:tc>
        <w:bookmarkStart w:id="2" w:name="EndOverview"/>
        <w:bookmarkEnd w:id="2"/>
      </w:tr>
    </w:tbl>
    <w:p w14:paraId="05AA8FFB" w14:textId="77777777" w:rsidR="00E3341F" w:rsidRDefault="000737C0">
      <w:pPr>
        <w:spacing w:after="0"/>
        <w:rPr>
          <w:rFonts w:ascii="Arial" w:hAnsi="Arial" w:cs="Arial"/>
          <w:vanish/>
        </w:rPr>
      </w:pPr>
      <w:bookmarkStart w:id="3" w:name="_GoBack"/>
      <w:bookmarkEnd w:id="3"/>
      <w:r>
        <w:rPr>
          <w:rFonts w:ascii="Arial" w:hAnsi="Arial" w:cs="Arial"/>
        </w:rPr>
        <w:br w:type="page"/>
      </w:r>
    </w:p>
    <w:tbl>
      <w:tblPr>
        <w:tblW w:w="10420" w:type="dxa"/>
        <w:tblCellMar>
          <w:left w:w="10" w:type="dxa"/>
          <w:right w:w="10" w:type="dxa"/>
        </w:tblCellMar>
        <w:tblLook w:val="0000" w:firstRow="0" w:lastRow="0" w:firstColumn="0" w:lastColumn="0" w:noHBand="0" w:noVBand="0"/>
      </w:tblPr>
      <w:tblGrid>
        <w:gridCol w:w="2518"/>
        <w:gridCol w:w="7902"/>
      </w:tblGrid>
      <w:tr w:rsidR="00E3341F" w14:paraId="6AA6F4F0" w14:textId="77777777">
        <w:tc>
          <w:tcPr>
            <w:tcW w:w="2518" w:type="dxa"/>
            <w:shd w:val="clear" w:color="auto" w:fill="auto"/>
            <w:tcMar>
              <w:top w:w="0" w:type="dxa"/>
              <w:left w:w="108" w:type="dxa"/>
              <w:bottom w:w="0" w:type="dxa"/>
              <w:right w:w="108" w:type="dxa"/>
            </w:tcMar>
          </w:tcPr>
          <w:p w14:paraId="7B624860" w14:textId="77777777" w:rsidR="00E3341F" w:rsidRDefault="000737C0">
            <w:pPr>
              <w:autoSpaceDE w:val="0"/>
              <w:spacing w:after="0"/>
              <w:rPr>
                <w:rFonts w:ascii="Arial" w:hAnsi="Arial" w:cs="Arial"/>
              </w:rPr>
            </w:pPr>
            <w:bookmarkStart w:id="4" w:name="Performance"/>
            <w:bookmarkEnd w:id="0"/>
            <w:r>
              <w:rPr>
                <w:rFonts w:ascii="Arial" w:hAnsi="Arial" w:cs="Arial"/>
                <w:b/>
                <w:bCs/>
                <w:color w:val="0078C1"/>
                <w:sz w:val="26"/>
                <w:lang w:eastAsia="en-GB"/>
              </w:rPr>
              <w:t>Performance criteria</w:t>
            </w:r>
          </w:p>
          <w:p w14:paraId="047F93EC" w14:textId="77777777" w:rsidR="00E3341F" w:rsidRDefault="000737C0">
            <w:pPr>
              <w:pStyle w:val="NOSSideSubHeading"/>
              <w:spacing w:line="276" w:lineRule="auto"/>
              <w:rPr>
                <w:rFonts w:cs="Arial"/>
              </w:rPr>
            </w:pPr>
            <w:r>
              <w:rPr>
                <w:rFonts w:cs="Arial"/>
              </w:rPr>
              <w:t>You must be able to:</w:t>
            </w:r>
          </w:p>
        </w:tc>
        <w:tc>
          <w:tcPr>
            <w:tcW w:w="7902" w:type="dxa"/>
            <w:shd w:val="clear" w:color="auto" w:fill="auto"/>
            <w:tcMar>
              <w:top w:w="0" w:type="dxa"/>
              <w:left w:w="108" w:type="dxa"/>
              <w:bottom w:w="0" w:type="dxa"/>
              <w:right w:w="108" w:type="dxa"/>
            </w:tcMar>
          </w:tcPr>
          <w:p w14:paraId="2D5A80C1" w14:textId="77777777" w:rsidR="00E3341F" w:rsidRDefault="00E3341F">
            <w:pPr>
              <w:pStyle w:val="BodyText"/>
              <w:spacing w:before="50" w:after="400"/>
              <w:rPr>
                <w:rFonts w:cs="Arial"/>
              </w:rPr>
            </w:pPr>
            <w:bookmarkStart w:id="5" w:name="StartPerformance"/>
            <w:bookmarkEnd w:id="5"/>
          </w:p>
          <w:p w14:paraId="040A328D" w14:textId="77777777" w:rsidR="00E3341F" w:rsidRDefault="000737C0">
            <w:pPr>
              <w:pStyle w:val="BodyText"/>
              <w:numPr>
                <w:ilvl w:val="0"/>
                <w:numId w:val="5"/>
              </w:numPr>
              <w:spacing w:after="150"/>
              <w:rPr>
                <w:rFonts w:cs="Arial"/>
                <w:b w:val="0"/>
                <w:i w:val="0"/>
              </w:rPr>
            </w:pPr>
            <w:r>
              <w:rPr>
                <w:rFonts w:cs="Arial"/>
                <w:b w:val="0"/>
                <w:i w:val="0"/>
              </w:rPr>
              <w:t>work in accordance with the Veterinary Surgeons Act (1966), the Veterinary Surgery (Exemptions) Order 1962 and the limits of your own authority, expertise, training, competence and experience</w:t>
            </w:r>
          </w:p>
          <w:p w14:paraId="1641F4D0" w14:textId="77777777" w:rsidR="00E3341F" w:rsidRDefault="000737C0">
            <w:pPr>
              <w:pStyle w:val="BodyText"/>
              <w:numPr>
                <w:ilvl w:val="0"/>
                <w:numId w:val="5"/>
              </w:numPr>
              <w:spacing w:after="150"/>
              <w:rPr>
                <w:rFonts w:cs="Arial"/>
                <w:b w:val="0"/>
                <w:i w:val="0"/>
              </w:rPr>
            </w:pPr>
            <w:r>
              <w:rPr>
                <w:rFonts w:cs="Arial"/>
                <w:b w:val="0"/>
                <w:i w:val="0"/>
              </w:rPr>
              <w:t>maintain your own professional conduct and ethics and work within the requirements of the relevant professional organisation</w:t>
            </w:r>
          </w:p>
          <w:p w14:paraId="7B597BC4" w14:textId="77777777" w:rsidR="00E3341F" w:rsidRDefault="000737C0">
            <w:pPr>
              <w:pStyle w:val="BodyText"/>
              <w:numPr>
                <w:ilvl w:val="0"/>
                <w:numId w:val="5"/>
              </w:numPr>
              <w:spacing w:after="150"/>
              <w:rPr>
                <w:rFonts w:cs="Arial"/>
                <w:b w:val="0"/>
                <w:i w:val="0"/>
              </w:rPr>
            </w:pPr>
            <w:r>
              <w:rPr>
                <w:rFonts w:cs="Arial"/>
                <w:b w:val="0"/>
                <w:i w:val="0"/>
              </w:rPr>
              <w:t>assess practices in a scientifically robust manner to determine their suitability, efficacy and welfare implications</w:t>
            </w:r>
          </w:p>
          <w:p w14:paraId="32EE14DA" w14:textId="77777777" w:rsidR="00E3341F" w:rsidRDefault="000737C0">
            <w:pPr>
              <w:pStyle w:val="BodyText"/>
              <w:numPr>
                <w:ilvl w:val="0"/>
                <w:numId w:val="5"/>
              </w:numPr>
              <w:spacing w:after="150"/>
              <w:rPr>
                <w:rFonts w:cs="Arial"/>
                <w:b w:val="0"/>
                <w:i w:val="0"/>
              </w:rPr>
            </w:pPr>
            <w:r>
              <w:rPr>
                <w:rFonts w:cs="Arial"/>
                <w:b w:val="0"/>
                <w:i w:val="0"/>
              </w:rPr>
              <w:t>comply with relevant animal health and welfare and other animal-related legislation and associated codes of practice at all times</w:t>
            </w:r>
          </w:p>
          <w:p w14:paraId="72A2B267" w14:textId="77777777" w:rsidR="00E3341F" w:rsidRDefault="000737C0">
            <w:pPr>
              <w:pStyle w:val="BodyText"/>
              <w:numPr>
                <w:ilvl w:val="0"/>
                <w:numId w:val="5"/>
              </w:numPr>
              <w:spacing w:after="150"/>
              <w:rPr>
                <w:rFonts w:cs="Arial"/>
                <w:b w:val="0"/>
                <w:i w:val="0"/>
              </w:rPr>
            </w:pPr>
            <w:r>
              <w:rPr>
                <w:rFonts w:cs="Arial"/>
                <w:b w:val="0"/>
                <w:i w:val="0"/>
              </w:rPr>
              <w:t>assess how the needs of animals may be provided while under your duty of care</w:t>
            </w:r>
          </w:p>
          <w:p w14:paraId="66A316FF" w14:textId="77777777" w:rsidR="00E3341F" w:rsidRDefault="000737C0">
            <w:pPr>
              <w:pStyle w:val="BodyText"/>
              <w:numPr>
                <w:ilvl w:val="0"/>
                <w:numId w:val="5"/>
              </w:numPr>
              <w:spacing w:after="150"/>
              <w:rPr>
                <w:rFonts w:cs="Arial"/>
                <w:b w:val="0"/>
                <w:i w:val="0"/>
              </w:rPr>
            </w:pPr>
            <w:r>
              <w:rPr>
                <w:rFonts w:cs="Arial"/>
                <w:b w:val="0"/>
                <w:i w:val="0"/>
              </w:rPr>
              <w:t>assess the potential risks to health and safety when providing physical therapy to animals</w:t>
            </w:r>
          </w:p>
          <w:p w14:paraId="19B61EF6" w14:textId="77777777" w:rsidR="00E3341F" w:rsidRDefault="000737C0">
            <w:pPr>
              <w:pStyle w:val="BodyText"/>
              <w:numPr>
                <w:ilvl w:val="0"/>
                <w:numId w:val="5"/>
              </w:numPr>
              <w:spacing w:after="150"/>
              <w:rPr>
                <w:rFonts w:cs="Arial"/>
                <w:b w:val="0"/>
                <w:i w:val="0"/>
              </w:rPr>
            </w:pPr>
            <w:r>
              <w:rPr>
                <w:rFonts w:cs="Arial"/>
                <w:b w:val="0"/>
                <w:i w:val="0"/>
              </w:rPr>
              <w:t>ensure appropriate levels of hygiene and bio-security are maintained</w:t>
            </w:r>
          </w:p>
          <w:p w14:paraId="7ACE938A" w14:textId="77777777" w:rsidR="00E3341F" w:rsidRDefault="000737C0">
            <w:pPr>
              <w:pStyle w:val="BodyText"/>
              <w:numPr>
                <w:ilvl w:val="0"/>
                <w:numId w:val="5"/>
              </w:numPr>
              <w:spacing w:after="150"/>
              <w:rPr>
                <w:rFonts w:cs="Arial"/>
                <w:b w:val="0"/>
                <w:i w:val="0"/>
              </w:rPr>
            </w:pPr>
            <w:r>
              <w:rPr>
                <w:rFonts w:cs="Arial"/>
                <w:b w:val="0"/>
                <w:i w:val="0"/>
              </w:rPr>
              <w:t>assess the animal’s suitability for the physical therapy treatment plan in terms of its health and behaviour, in advance and on the day of treatment</w:t>
            </w:r>
          </w:p>
          <w:p w14:paraId="61FEFC9B" w14:textId="77777777" w:rsidR="00E3341F" w:rsidRDefault="000737C0">
            <w:pPr>
              <w:pStyle w:val="BodyText"/>
              <w:numPr>
                <w:ilvl w:val="0"/>
                <w:numId w:val="5"/>
              </w:numPr>
              <w:spacing w:after="150"/>
              <w:rPr>
                <w:rFonts w:cs="Arial"/>
                <w:b w:val="0"/>
                <w:i w:val="0"/>
              </w:rPr>
            </w:pPr>
            <w:r>
              <w:rPr>
                <w:rFonts w:cs="Arial"/>
                <w:b w:val="0"/>
                <w:i w:val="0"/>
              </w:rPr>
              <w:t>acclimatise the animal to the therapy environment, equipment and treatment method</w:t>
            </w:r>
          </w:p>
          <w:p w14:paraId="0E2DC0AB" w14:textId="77777777" w:rsidR="00E3341F" w:rsidRDefault="000737C0">
            <w:pPr>
              <w:pStyle w:val="BodyText"/>
              <w:numPr>
                <w:ilvl w:val="0"/>
                <w:numId w:val="5"/>
              </w:numPr>
              <w:spacing w:after="150"/>
              <w:rPr>
                <w:rFonts w:cs="Arial"/>
                <w:b w:val="0"/>
                <w:i w:val="0"/>
              </w:rPr>
            </w:pPr>
            <w:r>
              <w:rPr>
                <w:rFonts w:cs="Arial"/>
                <w:b w:val="0"/>
                <w:i w:val="0"/>
              </w:rPr>
              <w:t>implement a method of humane handling and control that is appropriate for the animal concerned and its treatment requirements in order to minimise the risks to the animal, yourself and others</w:t>
            </w:r>
          </w:p>
          <w:p w14:paraId="0C452B5A" w14:textId="77777777" w:rsidR="00E3341F" w:rsidRDefault="000737C0">
            <w:pPr>
              <w:pStyle w:val="BodyText"/>
              <w:numPr>
                <w:ilvl w:val="0"/>
                <w:numId w:val="5"/>
              </w:numPr>
              <w:spacing w:after="150"/>
              <w:rPr>
                <w:rFonts w:cs="Arial"/>
                <w:b w:val="0"/>
                <w:i w:val="0"/>
              </w:rPr>
            </w:pPr>
            <w:r>
              <w:rPr>
                <w:rFonts w:cs="Arial"/>
                <w:b w:val="0"/>
                <w:i w:val="0"/>
              </w:rPr>
              <w:t>adapt the handling and control of the animal in response to its reactions and behaviour</w:t>
            </w:r>
          </w:p>
          <w:p w14:paraId="549CDD42" w14:textId="77777777" w:rsidR="00E3341F" w:rsidRDefault="000737C0">
            <w:pPr>
              <w:pStyle w:val="BodyText"/>
              <w:numPr>
                <w:ilvl w:val="0"/>
                <w:numId w:val="5"/>
              </w:numPr>
              <w:spacing w:after="150"/>
              <w:rPr>
                <w:rFonts w:cs="Arial"/>
                <w:b w:val="0"/>
                <w:i w:val="0"/>
              </w:rPr>
            </w:pPr>
            <w:r>
              <w:rPr>
                <w:rFonts w:cs="Arial"/>
                <w:b w:val="0"/>
                <w:i w:val="0"/>
              </w:rPr>
              <w:t>complete pre-treatment preparation as relevant to the therapy, this may include showering, removing animal clothing/rugs, clipping</w:t>
            </w:r>
          </w:p>
          <w:p w14:paraId="20E10458" w14:textId="77777777" w:rsidR="00E3341F" w:rsidRDefault="000737C0">
            <w:pPr>
              <w:pStyle w:val="BodyText"/>
              <w:numPr>
                <w:ilvl w:val="0"/>
                <w:numId w:val="5"/>
              </w:numPr>
              <w:spacing w:after="150"/>
              <w:rPr>
                <w:rFonts w:cs="Arial"/>
                <w:b w:val="0"/>
                <w:i w:val="0"/>
              </w:rPr>
            </w:pPr>
            <w:r>
              <w:rPr>
                <w:rFonts w:cs="Arial"/>
                <w:b w:val="0"/>
                <w:i w:val="0"/>
              </w:rPr>
              <w:t>administer treatment to meet the needs of the animal, its condition and requirements</w:t>
            </w:r>
          </w:p>
          <w:p w14:paraId="737075DD" w14:textId="77777777" w:rsidR="00E3341F" w:rsidRDefault="000737C0">
            <w:pPr>
              <w:pStyle w:val="BodyText"/>
              <w:numPr>
                <w:ilvl w:val="0"/>
                <w:numId w:val="5"/>
              </w:numPr>
              <w:spacing w:after="150"/>
              <w:rPr>
                <w:rFonts w:cs="Arial"/>
                <w:b w:val="0"/>
                <w:i w:val="0"/>
              </w:rPr>
            </w:pPr>
            <w:r>
              <w:rPr>
                <w:rFonts w:cs="Arial"/>
                <w:b w:val="0"/>
                <w:i w:val="0"/>
              </w:rPr>
              <w:t>monitor and record the animal’s response and progress throughout the treatment plan</w:t>
            </w:r>
          </w:p>
          <w:p w14:paraId="3C668D95" w14:textId="77777777" w:rsidR="00E3341F" w:rsidRDefault="000737C0">
            <w:pPr>
              <w:pStyle w:val="BodyText"/>
              <w:numPr>
                <w:ilvl w:val="0"/>
                <w:numId w:val="5"/>
              </w:numPr>
              <w:spacing w:after="150"/>
              <w:rPr>
                <w:rFonts w:cs="Arial"/>
                <w:b w:val="0"/>
                <w:i w:val="0"/>
              </w:rPr>
            </w:pPr>
            <w:r>
              <w:rPr>
                <w:rFonts w:cs="Arial"/>
                <w:b w:val="0"/>
                <w:i w:val="0"/>
              </w:rPr>
              <w:t>monitor the animal for signs of pain, distress or alarm and respond accordingly</w:t>
            </w:r>
          </w:p>
          <w:p w14:paraId="45524EFE" w14:textId="77777777" w:rsidR="00E3341F" w:rsidRDefault="000737C0">
            <w:pPr>
              <w:pStyle w:val="BodyText"/>
              <w:numPr>
                <w:ilvl w:val="0"/>
                <w:numId w:val="5"/>
              </w:numPr>
              <w:spacing w:after="150"/>
              <w:rPr>
                <w:rFonts w:cs="Arial"/>
                <w:b w:val="0"/>
                <w:i w:val="0"/>
              </w:rPr>
            </w:pPr>
            <w:r>
              <w:rPr>
                <w:rFonts w:cs="Arial"/>
                <w:b w:val="0"/>
                <w:i w:val="0"/>
              </w:rPr>
              <w:t>recognise where the animal's progress may be influenced by activity in the immediate environment</w:t>
            </w:r>
          </w:p>
          <w:p w14:paraId="01AD3327" w14:textId="77777777" w:rsidR="00E3341F" w:rsidRDefault="000737C0">
            <w:pPr>
              <w:pStyle w:val="BodyText"/>
              <w:numPr>
                <w:ilvl w:val="0"/>
                <w:numId w:val="5"/>
              </w:numPr>
              <w:spacing w:after="150"/>
              <w:rPr>
                <w:rFonts w:cs="Arial"/>
                <w:b w:val="0"/>
                <w:i w:val="0"/>
              </w:rPr>
            </w:pPr>
            <w:r>
              <w:rPr>
                <w:rFonts w:cs="Arial"/>
                <w:b w:val="0"/>
                <w:i w:val="0"/>
              </w:rPr>
              <w:t>recognise when behaviour of the animal may indicate that you should not continue with the activity</w:t>
            </w:r>
          </w:p>
          <w:p w14:paraId="6C902094" w14:textId="77777777" w:rsidR="00E3341F" w:rsidRDefault="000737C0">
            <w:pPr>
              <w:pStyle w:val="BodyText"/>
              <w:numPr>
                <w:ilvl w:val="0"/>
                <w:numId w:val="5"/>
              </w:numPr>
              <w:spacing w:after="150"/>
              <w:rPr>
                <w:rFonts w:cs="Arial"/>
                <w:b w:val="0"/>
                <w:i w:val="0"/>
              </w:rPr>
            </w:pPr>
            <w:r>
              <w:rPr>
                <w:rFonts w:cs="Arial"/>
                <w:b w:val="0"/>
                <w:i w:val="0"/>
              </w:rPr>
              <w:t>recognise situations that require referral back to the referring veterinary surgeon</w:t>
            </w:r>
          </w:p>
          <w:p w14:paraId="703EBD8F" w14:textId="77777777" w:rsidR="00E3341F" w:rsidRDefault="000737C0">
            <w:pPr>
              <w:pStyle w:val="BodyText"/>
              <w:numPr>
                <w:ilvl w:val="0"/>
                <w:numId w:val="5"/>
              </w:numPr>
              <w:spacing w:after="150"/>
              <w:rPr>
                <w:rFonts w:cs="Arial"/>
                <w:b w:val="0"/>
                <w:i w:val="0"/>
              </w:rPr>
            </w:pPr>
            <w:r>
              <w:rPr>
                <w:rFonts w:cs="Arial"/>
                <w:b w:val="0"/>
                <w:i w:val="0"/>
              </w:rPr>
              <w:t xml:space="preserve">complete post-treatment procedures and ensure that the animal is in a </w:t>
            </w:r>
            <w:r>
              <w:rPr>
                <w:rFonts w:cs="Arial"/>
                <w:b w:val="0"/>
                <w:i w:val="0"/>
              </w:rPr>
              <w:lastRenderedPageBreak/>
              <w:t>suitable condition to return to its owner</w:t>
            </w:r>
          </w:p>
          <w:p w14:paraId="31FB082B" w14:textId="77777777" w:rsidR="00E3341F" w:rsidRDefault="000737C0">
            <w:pPr>
              <w:pStyle w:val="BodyText"/>
              <w:numPr>
                <w:ilvl w:val="0"/>
                <w:numId w:val="5"/>
              </w:numPr>
              <w:spacing w:after="150"/>
              <w:rPr>
                <w:rFonts w:cs="Arial"/>
                <w:b w:val="0"/>
                <w:i w:val="0"/>
              </w:rPr>
            </w:pPr>
            <w:r>
              <w:rPr>
                <w:rFonts w:cs="Arial"/>
                <w:b w:val="0"/>
                <w:i w:val="0"/>
              </w:rPr>
              <w:t>evaluate the effectiveness of the treatment plan and review the plan accordingly</w:t>
            </w:r>
          </w:p>
          <w:p w14:paraId="06751EC9" w14:textId="77777777" w:rsidR="00E3341F" w:rsidRDefault="000737C0">
            <w:pPr>
              <w:pStyle w:val="BodyText"/>
              <w:numPr>
                <w:ilvl w:val="0"/>
                <w:numId w:val="5"/>
              </w:numPr>
              <w:spacing w:after="150"/>
              <w:rPr>
                <w:rFonts w:cs="Arial"/>
                <w:b w:val="0"/>
                <w:i w:val="0"/>
              </w:rPr>
            </w:pPr>
            <w:r>
              <w:rPr>
                <w:rFonts w:cs="Arial"/>
                <w:b w:val="0"/>
                <w:i w:val="0"/>
              </w:rPr>
              <w:t>ensure that the animal’s response and progress to the treatment plan is communicated to the owner and referring veterinary surgeon</w:t>
            </w:r>
          </w:p>
          <w:p w14:paraId="562AAB3B" w14:textId="77777777" w:rsidR="00E3341F" w:rsidRDefault="000737C0">
            <w:pPr>
              <w:pStyle w:val="BodyText"/>
              <w:numPr>
                <w:ilvl w:val="0"/>
                <w:numId w:val="5"/>
              </w:numPr>
              <w:spacing w:after="150"/>
              <w:rPr>
                <w:rFonts w:cs="Arial"/>
                <w:b w:val="0"/>
                <w:i w:val="0"/>
              </w:rPr>
            </w:pPr>
            <w:r>
              <w:rPr>
                <w:rFonts w:cs="Arial"/>
                <w:b w:val="0"/>
                <w:i w:val="0"/>
              </w:rPr>
              <w:t xml:space="preserve">offer </w:t>
            </w:r>
            <w:r>
              <w:rPr>
                <w:rFonts w:cs="Arial"/>
                <w:i w:val="0"/>
              </w:rPr>
              <w:t>advice to the owner</w:t>
            </w:r>
            <w:r>
              <w:rPr>
                <w:rFonts w:cs="Arial"/>
                <w:b w:val="0"/>
                <w:i w:val="0"/>
              </w:rPr>
              <w:t xml:space="preserve"> on the care of animals following treatment and any actions that should be carried out</w:t>
            </w:r>
          </w:p>
          <w:p w14:paraId="3DF7E8B3" w14:textId="77777777" w:rsidR="00E3341F" w:rsidRDefault="000737C0">
            <w:pPr>
              <w:pStyle w:val="BodyText"/>
              <w:numPr>
                <w:ilvl w:val="0"/>
                <w:numId w:val="5"/>
              </w:numPr>
              <w:spacing w:after="150"/>
              <w:rPr>
                <w:rFonts w:cs="Arial"/>
                <w:b w:val="0"/>
                <w:i w:val="0"/>
              </w:rPr>
            </w:pPr>
            <w:r>
              <w:rPr>
                <w:rFonts w:cs="Arial"/>
                <w:b w:val="0"/>
                <w:i w:val="0"/>
              </w:rPr>
              <w:t>plan, record and evaluate Continuing Professional Development (CPD)</w:t>
            </w:r>
          </w:p>
        </w:tc>
      </w:tr>
    </w:tbl>
    <w:p w14:paraId="220F9A31" w14:textId="77777777" w:rsidR="00E3341F" w:rsidRDefault="000737C0">
      <w:pPr>
        <w:spacing w:after="0"/>
        <w:rPr>
          <w:rFonts w:ascii="Arial" w:hAnsi="Arial" w:cs="Arial"/>
        </w:rPr>
      </w:pPr>
      <w:r>
        <w:rPr>
          <w:rFonts w:ascii="Arial" w:hAnsi="Arial" w:cs="Arial"/>
        </w:rPr>
        <w:lastRenderedPageBreak/>
        <w:br w:type="page"/>
      </w:r>
    </w:p>
    <w:tbl>
      <w:tblPr>
        <w:tblW w:w="10420" w:type="dxa"/>
        <w:tblCellMar>
          <w:left w:w="10" w:type="dxa"/>
          <w:right w:w="10" w:type="dxa"/>
        </w:tblCellMar>
        <w:tblLook w:val="0000" w:firstRow="0" w:lastRow="0" w:firstColumn="0" w:lastColumn="0" w:noHBand="0" w:noVBand="0"/>
      </w:tblPr>
      <w:tblGrid>
        <w:gridCol w:w="2518"/>
        <w:gridCol w:w="7902"/>
      </w:tblGrid>
      <w:tr w:rsidR="00E3341F" w14:paraId="763058E3" w14:textId="77777777">
        <w:tc>
          <w:tcPr>
            <w:tcW w:w="2518" w:type="dxa"/>
            <w:shd w:val="clear" w:color="auto" w:fill="auto"/>
            <w:tcMar>
              <w:top w:w="0" w:type="dxa"/>
              <w:left w:w="108" w:type="dxa"/>
              <w:bottom w:w="0" w:type="dxa"/>
              <w:right w:w="108" w:type="dxa"/>
            </w:tcMar>
          </w:tcPr>
          <w:p w14:paraId="4B9B1F12" w14:textId="77777777" w:rsidR="00E3341F" w:rsidRDefault="000737C0">
            <w:pPr>
              <w:autoSpaceDE w:val="0"/>
              <w:spacing w:after="0"/>
              <w:rPr>
                <w:rFonts w:ascii="Arial" w:hAnsi="Arial" w:cs="Arial"/>
              </w:rPr>
            </w:pPr>
            <w:bookmarkStart w:id="6" w:name="EndPerformance"/>
            <w:bookmarkStart w:id="7" w:name="Knowledge"/>
            <w:bookmarkEnd w:id="4"/>
            <w:bookmarkEnd w:id="6"/>
            <w:r>
              <w:rPr>
                <w:rFonts w:ascii="Arial" w:hAnsi="Arial" w:cs="Arial"/>
                <w:b/>
                <w:bCs/>
                <w:color w:val="0078C1"/>
                <w:sz w:val="26"/>
                <w:lang w:eastAsia="en-GB"/>
              </w:rPr>
              <w:lastRenderedPageBreak/>
              <w:t>Knowledge and understanding</w:t>
            </w:r>
          </w:p>
          <w:p w14:paraId="1903C424" w14:textId="77777777" w:rsidR="00E3341F" w:rsidRDefault="000737C0">
            <w:pPr>
              <w:pStyle w:val="NOSSideSubHeading"/>
              <w:spacing w:line="276" w:lineRule="auto"/>
              <w:rPr>
                <w:rFonts w:cs="Arial"/>
              </w:rPr>
            </w:pPr>
            <w:r>
              <w:rPr>
                <w:rFonts w:cs="Arial"/>
              </w:rPr>
              <w:t>You need to know and understand:</w:t>
            </w:r>
          </w:p>
        </w:tc>
        <w:tc>
          <w:tcPr>
            <w:tcW w:w="7902" w:type="dxa"/>
            <w:shd w:val="clear" w:color="auto" w:fill="auto"/>
            <w:tcMar>
              <w:top w:w="0" w:type="dxa"/>
              <w:left w:w="108" w:type="dxa"/>
              <w:bottom w:w="0" w:type="dxa"/>
              <w:right w:w="108" w:type="dxa"/>
            </w:tcMar>
          </w:tcPr>
          <w:p w14:paraId="4088614F" w14:textId="77777777" w:rsidR="00E3341F" w:rsidRDefault="00E3341F">
            <w:pPr>
              <w:pStyle w:val="BodyText"/>
              <w:spacing w:before="50" w:after="400"/>
              <w:rPr>
                <w:rFonts w:cs="Arial"/>
              </w:rPr>
            </w:pPr>
            <w:bookmarkStart w:id="8" w:name="StartKnowledge"/>
            <w:bookmarkEnd w:id="8"/>
          </w:p>
          <w:p w14:paraId="4B09F16F" w14:textId="77777777" w:rsidR="00E3341F" w:rsidRDefault="000737C0">
            <w:pPr>
              <w:pStyle w:val="ListParagraph"/>
              <w:numPr>
                <w:ilvl w:val="0"/>
                <w:numId w:val="9"/>
              </w:numPr>
              <w:spacing w:after="150"/>
              <w:rPr>
                <w:rFonts w:cs="Arial"/>
              </w:rPr>
            </w:pPr>
            <w:r>
              <w:rPr>
                <w:rFonts w:ascii="Arial" w:hAnsi="Arial" w:cs="Arial"/>
              </w:rPr>
              <w:t>the requirements of the Veterinary Surgeons Act (1966) and the Veterinary Surgery (Exemptions) Order 1962 in relation to your role and the limits of your own authority, expertise, training, competence and experience</w:t>
            </w:r>
          </w:p>
          <w:p w14:paraId="57801214" w14:textId="77777777" w:rsidR="00E3341F" w:rsidRDefault="000737C0">
            <w:pPr>
              <w:pStyle w:val="ListParagraph"/>
              <w:numPr>
                <w:ilvl w:val="0"/>
                <w:numId w:val="9"/>
              </w:numPr>
              <w:spacing w:after="150"/>
              <w:rPr>
                <w:rFonts w:cs="Arial"/>
              </w:rPr>
            </w:pPr>
            <w:r>
              <w:rPr>
                <w:rFonts w:ascii="Arial" w:hAnsi="Arial" w:cs="Arial"/>
              </w:rPr>
              <w:t>your professional responsibilities and the importance of Continuing Professional Development to maintain professional competence</w:t>
            </w:r>
          </w:p>
          <w:p w14:paraId="6742728A" w14:textId="77777777" w:rsidR="00E3341F" w:rsidRDefault="000737C0">
            <w:pPr>
              <w:pStyle w:val="ListParagraph"/>
              <w:numPr>
                <w:ilvl w:val="0"/>
                <w:numId w:val="9"/>
              </w:numPr>
              <w:spacing w:after="150"/>
              <w:rPr>
                <w:rFonts w:cs="Arial"/>
              </w:rPr>
            </w:pPr>
            <w:r>
              <w:rPr>
                <w:rFonts w:ascii="Arial" w:hAnsi="Arial" w:cs="Arial"/>
              </w:rPr>
              <w:t>how to assess practices in a scientifically robust manner to determine their suitability, efficacy and welfare implications</w:t>
            </w:r>
          </w:p>
          <w:p w14:paraId="7B30F9D6" w14:textId="77777777" w:rsidR="00E3341F" w:rsidRDefault="000737C0">
            <w:pPr>
              <w:pStyle w:val="ListParagraph"/>
              <w:numPr>
                <w:ilvl w:val="0"/>
                <w:numId w:val="9"/>
              </w:numPr>
              <w:spacing w:after="150"/>
              <w:rPr>
                <w:rFonts w:cs="Arial"/>
              </w:rPr>
            </w:pPr>
            <w:r>
              <w:rPr>
                <w:rFonts w:ascii="Arial" w:hAnsi="Arial" w:cs="Arial"/>
              </w:rPr>
              <w:t>your responsibilities under relevant animal health and welfare and other animal-related legislation and codes of practice</w:t>
            </w:r>
          </w:p>
          <w:p w14:paraId="20ED818D" w14:textId="77777777" w:rsidR="00E3341F" w:rsidRDefault="000737C0">
            <w:pPr>
              <w:pStyle w:val="ListParagraph"/>
              <w:numPr>
                <w:ilvl w:val="0"/>
                <w:numId w:val="9"/>
              </w:numPr>
              <w:spacing w:after="150"/>
              <w:rPr>
                <w:rFonts w:cs="Arial"/>
              </w:rPr>
            </w:pPr>
            <w:r>
              <w:rPr>
                <w:rFonts w:ascii="Arial" w:hAnsi="Arial" w:cs="Arial"/>
              </w:rPr>
              <w:t>the importance of maintaining appropriate levels of bio-security and how this can be achieved</w:t>
            </w:r>
          </w:p>
          <w:p w14:paraId="528FCCF9" w14:textId="77777777" w:rsidR="00E3341F" w:rsidRDefault="000737C0">
            <w:pPr>
              <w:pStyle w:val="ListParagraph"/>
              <w:numPr>
                <w:ilvl w:val="0"/>
                <w:numId w:val="9"/>
              </w:numPr>
              <w:spacing w:after="150"/>
              <w:rPr>
                <w:rFonts w:cs="Arial"/>
              </w:rPr>
            </w:pPr>
            <w:r>
              <w:rPr>
                <w:rFonts w:ascii="Arial" w:hAnsi="Arial" w:cs="Arial"/>
              </w:rPr>
              <w:t xml:space="preserve">how the needs of animals under your duty of care may be assessed and </w:t>
            </w:r>
            <w:proofErr w:type="gramStart"/>
            <w:r>
              <w:rPr>
                <w:rFonts w:ascii="Arial" w:hAnsi="Arial" w:cs="Arial"/>
              </w:rPr>
              <w:t>addressed</w:t>
            </w:r>
            <w:proofErr w:type="gramEnd"/>
          </w:p>
          <w:p w14:paraId="71B7429F" w14:textId="77777777" w:rsidR="00E3341F" w:rsidRDefault="000737C0">
            <w:pPr>
              <w:pStyle w:val="ListParagraph"/>
              <w:numPr>
                <w:ilvl w:val="0"/>
                <w:numId w:val="9"/>
              </w:numPr>
              <w:spacing w:after="150"/>
              <w:rPr>
                <w:rFonts w:cs="Arial"/>
              </w:rPr>
            </w:pPr>
            <w:r>
              <w:rPr>
                <w:rFonts w:ascii="Arial" w:hAnsi="Arial" w:cs="Arial"/>
              </w:rPr>
              <w:t>your responsibilities under relevant environmental and health and safety legislation, codes of practice and business policies</w:t>
            </w:r>
          </w:p>
          <w:p w14:paraId="1E83C99F" w14:textId="77777777" w:rsidR="00E3341F" w:rsidRDefault="000737C0">
            <w:pPr>
              <w:pStyle w:val="ListParagraph"/>
              <w:numPr>
                <w:ilvl w:val="0"/>
                <w:numId w:val="9"/>
              </w:numPr>
              <w:spacing w:after="150"/>
              <w:rPr>
                <w:rFonts w:cs="Arial"/>
              </w:rPr>
            </w:pPr>
            <w:r>
              <w:rPr>
                <w:rFonts w:ascii="Arial" w:hAnsi="Arial" w:cs="Arial"/>
              </w:rPr>
              <w:t>the anatomy and physiology of the species you are working with</w:t>
            </w:r>
          </w:p>
          <w:p w14:paraId="40DA95FA" w14:textId="77777777" w:rsidR="00E3341F" w:rsidRDefault="000737C0">
            <w:pPr>
              <w:pStyle w:val="ListParagraph"/>
              <w:numPr>
                <w:ilvl w:val="0"/>
                <w:numId w:val="9"/>
              </w:numPr>
              <w:spacing w:after="150"/>
              <w:rPr>
                <w:rFonts w:cs="Arial"/>
              </w:rPr>
            </w:pPr>
            <w:r>
              <w:rPr>
                <w:rFonts w:ascii="Arial" w:hAnsi="Arial" w:cs="Arial"/>
              </w:rPr>
              <w:t>the physiological effects of the physical therapy</w:t>
            </w:r>
          </w:p>
          <w:p w14:paraId="1CB88106" w14:textId="77777777" w:rsidR="00E3341F" w:rsidRDefault="000737C0">
            <w:pPr>
              <w:pStyle w:val="ListParagraph"/>
              <w:numPr>
                <w:ilvl w:val="0"/>
                <w:numId w:val="9"/>
              </w:numPr>
              <w:spacing w:after="150"/>
              <w:rPr>
                <w:rFonts w:cs="Arial"/>
              </w:rPr>
            </w:pPr>
            <w:r>
              <w:rPr>
                <w:rFonts w:ascii="Arial" w:hAnsi="Arial" w:cs="Arial"/>
              </w:rPr>
              <w:t>the physical effects of the physical therapy</w:t>
            </w:r>
          </w:p>
          <w:p w14:paraId="6D3A778D" w14:textId="77777777" w:rsidR="00E3341F" w:rsidRDefault="000737C0">
            <w:pPr>
              <w:pStyle w:val="ListParagraph"/>
              <w:numPr>
                <w:ilvl w:val="0"/>
                <w:numId w:val="9"/>
              </w:numPr>
              <w:spacing w:after="150"/>
              <w:rPr>
                <w:rFonts w:cs="Arial"/>
              </w:rPr>
            </w:pPr>
            <w:r>
              <w:rPr>
                <w:rFonts w:ascii="Arial" w:hAnsi="Arial" w:cs="Arial"/>
              </w:rPr>
              <w:t>the possible effects of the physical therapy on the animal’s behaviour</w:t>
            </w:r>
          </w:p>
          <w:p w14:paraId="77095B26" w14:textId="77777777" w:rsidR="00E3341F" w:rsidRDefault="000737C0">
            <w:pPr>
              <w:pStyle w:val="ListParagraph"/>
              <w:numPr>
                <w:ilvl w:val="0"/>
                <w:numId w:val="9"/>
              </w:numPr>
              <w:spacing w:after="150"/>
              <w:rPr>
                <w:rFonts w:cs="Arial"/>
              </w:rPr>
            </w:pPr>
            <w:r>
              <w:rPr>
                <w:rFonts w:ascii="Arial" w:hAnsi="Arial" w:cs="Arial"/>
              </w:rPr>
              <w:t>the importance of acclimatising animals to the treatment environment, equipment and method, and the techniques that can be used to achieve this.</w:t>
            </w:r>
          </w:p>
          <w:p w14:paraId="3CFAB59E" w14:textId="77777777" w:rsidR="00E3341F" w:rsidRDefault="000737C0">
            <w:pPr>
              <w:pStyle w:val="ListParagraph"/>
              <w:numPr>
                <w:ilvl w:val="0"/>
                <w:numId w:val="9"/>
              </w:numPr>
              <w:spacing w:after="150"/>
              <w:rPr>
                <w:rFonts w:cs="Arial"/>
              </w:rPr>
            </w:pPr>
            <w:r>
              <w:rPr>
                <w:rFonts w:ascii="Arial" w:hAnsi="Arial" w:cs="Arial"/>
              </w:rPr>
              <w:t>precautions to be taken to prevent injury, stress or the worsening of existing conditions to the animal</w:t>
            </w:r>
          </w:p>
          <w:p w14:paraId="79164F21" w14:textId="77777777" w:rsidR="00E3341F" w:rsidRDefault="000737C0">
            <w:pPr>
              <w:pStyle w:val="ListParagraph"/>
              <w:numPr>
                <w:ilvl w:val="0"/>
                <w:numId w:val="9"/>
              </w:numPr>
              <w:spacing w:after="150"/>
              <w:rPr>
                <w:rFonts w:cs="Arial"/>
              </w:rPr>
            </w:pPr>
            <w:r>
              <w:rPr>
                <w:rFonts w:ascii="Arial" w:hAnsi="Arial" w:cs="Arial"/>
              </w:rPr>
              <w:t>the importance of recognising behaviour which indicates it would not be appropriate to continue with the activity</w:t>
            </w:r>
          </w:p>
          <w:p w14:paraId="67E691EF" w14:textId="77777777" w:rsidR="00E3341F" w:rsidRDefault="000737C0">
            <w:pPr>
              <w:pStyle w:val="ListParagraph"/>
              <w:numPr>
                <w:ilvl w:val="0"/>
                <w:numId w:val="9"/>
              </w:numPr>
              <w:spacing w:after="150"/>
              <w:rPr>
                <w:rFonts w:cs="Arial"/>
              </w:rPr>
            </w:pPr>
            <w:r>
              <w:rPr>
                <w:rFonts w:ascii="Arial" w:hAnsi="Arial" w:cs="Arial"/>
              </w:rPr>
              <w:t>factors that may cause distress, pain or alarm in animals and how to recognise and assess the signs and the potential response of the animal</w:t>
            </w:r>
          </w:p>
          <w:p w14:paraId="13795BDD" w14:textId="77777777" w:rsidR="00E3341F" w:rsidRDefault="000737C0">
            <w:pPr>
              <w:pStyle w:val="ListParagraph"/>
              <w:numPr>
                <w:ilvl w:val="0"/>
                <w:numId w:val="9"/>
              </w:numPr>
              <w:spacing w:after="150"/>
              <w:rPr>
                <w:rFonts w:cs="Arial"/>
              </w:rPr>
            </w:pPr>
            <w:r>
              <w:rPr>
                <w:rFonts w:ascii="Arial" w:hAnsi="Arial" w:cs="Arial"/>
              </w:rPr>
              <w:t>how to recognise emergency situations and the action to be taken to deal with them</w:t>
            </w:r>
          </w:p>
          <w:p w14:paraId="31C5DF30" w14:textId="77777777" w:rsidR="00E3341F" w:rsidRDefault="000737C0">
            <w:pPr>
              <w:pStyle w:val="ListParagraph"/>
              <w:numPr>
                <w:ilvl w:val="0"/>
                <w:numId w:val="9"/>
              </w:numPr>
              <w:spacing w:after="150"/>
              <w:rPr>
                <w:rFonts w:cs="Arial"/>
              </w:rPr>
            </w:pPr>
            <w:r>
              <w:rPr>
                <w:rFonts w:ascii="Arial" w:hAnsi="Arial" w:cs="Arial"/>
              </w:rPr>
              <w:t>the principles of animal first aid and the protocols that apply to the provision of first aid and emergency treatment to animals in your centre</w:t>
            </w:r>
          </w:p>
          <w:p w14:paraId="0F100D3B" w14:textId="77777777" w:rsidR="00E3341F" w:rsidRDefault="000737C0">
            <w:pPr>
              <w:pStyle w:val="ListParagraph"/>
              <w:numPr>
                <w:ilvl w:val="0"/>
                <w:numId w:val="9"/>
              </w:numPr>
              <w:spacing w:after="150"/>
              <w:rPr>
                <w:rFonts w:cs="Arial"/>
              </w:rPr>
            </w:pPr>
            <w:r>
              <w:rPr>
                <w:rFonts w:ascii="Arial" w:hAnsi="Arial" w:cs="Arial"/>
              </w:rPr>
              <w:t xml:space="preserve">how to identify damage or faults to facilities, supplies, equipment or resources used for various animal therapy treatments and the action to </w:t>
            </w:r>
            <w:r>
              <w:rPr>
                <w:rFonts w:ascii="Arial" w:hAnsi="Arial" w:cs="Arial"/>
              </w:rPr>
              <w:lastRenderedPageBreak/>
              <w:t>be taken once they have been identified</w:t>
            </w:r>
          </w:p>
          <w:p w14:paraId="75D84D46" w14:textId="77777777" w:rsidR="00E3341F" w:rsidRDefault="000737C0">
            <w:pPr>
              <w:pStyle w:val="ListParagraph"/>
              <w:numPr>
                <w:ilvl w:val="0"/>
                <w:numId w:val="9"/>
              </w:numPr>
              <w:spacing w:after="150"/>
              <w:rPr>
                <w:rFonts w:cs="Arial"/>
              </w:rPr>
            </w:pPr>
            <w:r>
              <w:rPr>
                <w:rFonts w:ascii="Arial" w:hAnsi="Arial" w:cs="Arial"/>
              </w:rPr>
              <w:t>how to recognise your own abilities and limitations with regard to the handling and control of animals and how these might be improved</w:t>
            </w:r>
          </w:p>
          <w:p w14:paraId="06196328" w14:textId="77777777" w:rsidR="00E3341F" w:rsidRDefault="000737C0">
            <w:pPr>
              <w:pStyle w:val="ListParagraph"/>
              <w:numPr>
                <w:ilvl w:val="0"/>
                <w:numId w:val="9"/>
              </w:numPr>
              <w:spacing w:after="150"/>
              <w:rPr>
                <w:rFonts w:cs="Arial"/>
              </w:rPr>
            </w:pPr>
            <w:r>
              <w:rPr>
                <w:rFonts w:ascii="Arial" w:hAnsi="Arial" w:cs="Arial"/>
              </w:rPr>
              <w:t>how your actions, the actions of people or other animals may affect the behaviour, welfare and progress during physical therapy</w:t>
            </w:r>
          </w:p>
          <w:p w14:paraId="16FD983A" w14:textId="77777777" w:rsidR="00E3341F" w:rsidRDefault="000737C0">
            <w:pPr>
              <w:pStyle w:val="ListParagraph"/>
              <w:numPr>
                <w:ilvl w:val="0"/>
                <w:numId w:val="9"/>
              </w:numPr>
              <w:spacing w:after="150"/>
              <w:rPr>
                <w:rFonts w:cs="Arial"/>
              </w:rPr>
            </w:pPr>
            <w:r>
              <w:rPr>
                <w:rFonts w:ascii="Arial" w:hAnsi="Arial" w:cs="Arial"/>
              </w:rPr>
              <w:t>how to implement and evaluate a treatment plan for an animal, taking into account specific medical or post-surgical conditions</w:t>
            </w:r>
          </w:p>
          <w:p w14:paraId="19C5A05F" w14:textId="77777777" w:rsidR="00E3341F" w:rsidRDefault="000737C0">
            <w:pPr>
              <w:pStyle w:val="ListParagraph"/>
              <w:numPr>
                <w:ilvl w:val="0"/>
                <w:numId w:val="9"/>
              </w:numPr>
              <w:spacing w:after="150"/>
              <w:rPr>
                <w:rFonts w:cs="Arial"/>
              </w:rPr>
            </w:pPr>
            <w:r>
              <w:rPr>
                <w:rFonts w:ascii="Arial" w:hAnsi="Arial" w:cs="Arial"/>
              </w:rPr>
              <w:t>why it is important to keep the client informed of the actions being taken</w:t>
            </w:r>
          </w:p>
          <w:p w14:paraId="4DA611EF" w14:textId="77777777" w:rsidR="00E3341F" w:rsidRDefault="000737C0">
            <w:pPr>
              <w:pStyle w:val="ListParagraph"/>
              <w:numPr>
                <w:ilvl w:val="0"/>
                <w:numId w:val="9"/>
              </w:numPr>
              <w:spacing w:after="150"/>
              <w:rPr>
                <w:rFonts w:cs="Arial"/>
              </w:rPr>
            </w:pPr>
            <w:r>
              <w:rPr>
                <w:rFonts w:ascii="Arial" w:hAnsi="Arial" w:cs="Arial"/>
              </w:rPr>
              <w:t>how to advise clients on appropriate actions following treatment and the importance of observing the animal's behaviour</w:t>
            </w:r>
          </w:p>
          <w:p w14:paraId="770AEB37" w14:textId="77777777" w:rsidR="00E3341F" w:rsidRDefault="000737C0">
            <w:pPr>
              <w:pStyle w:val="ListParagraph"/>
              <w:numPr>
                <w:ilvl w:val="0"/>
                <w:numId w:val="9"/>
              </w:numPr>
              <w:spacing w:after="150"/>
              <w:rPr>
                <w:rFonts w:cs="Arial"/>
              </w:rPr>
            </w:pPr>
            <w:r>
              <w:rPr>
                <w:rFonts w:ascii="Arial" w:hAnsi="Arial" w:cs="Arial"/>
              </w:rPr>
              <w:t xml:space="preserve">appropriate records to be kept, the importance of confidentiality and the requirements of the Data Protection Act </w:t>
            </w:r>
            <w:r w:rsidR="004A4D9E">
              <w:rPr>
                <w:rFonts w:ascii="Arial" w:hAnsi="Arial" w:cs="Arial"/>
              </w:rPr>
              <w:t>(</w:t>
            </w:r>
            <w:r>
              <w:rPr>
                <w:rFonts w:ascii="Arial" w:hAnsi="Arial" w:cs="Arial"/>
              </w:rPr>
              <w:t>1998</w:t>
            </w:r>
            <w:r w:rsidR="004A4D9E">
              <w:rPr>
                <w:rFonts w:ascii="Arial" w:hAnsi="Arial" w:cs="Arial"/>
              </w:rPr>
              <w:t>)</w:t>
            </w:r>
          </w:p>
          <w:p w14:paraId="78EEA4AC" w14:textId="77777777" w:rsidR="00E3341F" w:rsidRDefault="000737C0">
            <w:pPr>
              <w:pStyle w:val="ListParagraph"/>
              <w:numPr>
                <w:ilvl w:val="0"/>
                <w:numId w:val="9"/>
              </w:numPr>
              <w:spacing w:after="150"/>
              <w:rPr>
                <w:rFonts w:cs="Arial"/>
              </w:rPr>
            </w:pPr>
            <w:r>
              <w:rPr>
                <w:rFonts w:ascii="Arial" w:hAnsi="Arial" w:cs="Arial"/>
              </w:rPr>
              <w:t>your legal and professional liability when working as an animal health and welfare paraprofessional and the importance of appropriate insurance cover</w:t>
            </w:r>
          </w:p>
        </w:tc>
      </w:tr>
    </w:tbl>
    <w:p w14:paraId="37CEE6CA" w14:textId="77777777" w:rsidR="00E3341F" w:rsidRDefault="000737C0">
      <w:pPr>
        <w:spacing w:after="0"/>
        <w:rPr>
          <w:rFonts w:ascii="Arial" w:hAnsi="Arial" w:cs="Arial"/>
        </w:rPr>
      </w:pPr>
      <w:r>
        <w:rPr>
          <w:rFonts w:ascii="Arial" w:hAnsi="Arial" w:cs="Arial"/>
        </w:rPr>
        <w:lastRenderedPageBreak/>
        <w:br w:type="page"/>
      </w:r>
    </w:p>
    <w:tbl>
      <w:tblPr>
        <w:tblW w:w="10420" w:type="dxa"/>
        <w:tblCellMar>
          <w:left w:w="10" w:type="dxa"/>
          <w:right w:w="10" w:type="dxa"/>
        </w:tblCellMar>
        <w:tblLook w:val="0000" w:firstRow="0" w:lastRow="0" w:firstColumn="0" w:lastColumn="0" w:noHBand="0" w:noVBand="0"/>
      </w:tblPr>
      <w:tblGrid>
        <w:gridCol w:w="2518"/>
        <w:gridCol w:w="7902"/>
      </w:tblGrid>
      <w:tr w:rsidR="00E3341F" w14:paraId="7475E726" w14:textId="77777777">
        <w:tc>
          <w:tcPr>
            <w:tcW w:w="2518" w:type="dxa"/>
            <w:shd w:val="clear" w:color="auto" w:fill="auto"/>
            <w:tcMar>
              <w:top w:w="0" w:type="dxa"/>
              <w:left w:w="108" w:type="dxa"/>
              <w:bottom w:w="0" w:type="dxa"/>
              <w:right w:w="108" w:type="dxa"/>
            </w:tcMar>
          </w:tcPr>
          <w:p w14:paraId="1778A3A2" w14:textId="77777777" w:rsidR="00E3341F" w:rsidRDefault="000737C0">
            <w:pPr>
              <w:autoSpaceDE w:val="0"/>
              <w:spacing w:after="0"/>
              <w:rPr>
                <w:rFonts w:ascii="Arial" w:hAnsi="Arial" w:cs="Arial"/>
              </w:rPr>
            </w:pPr>
            <w:bookmarkStart w:id="9" w:name="EndKnowledge"/>
            <w:bookmarkStart w:id="10" w:name="Scope"/>
            <w:bookmarkEnd w:id="7"/>
            <w:bookmarkEnd w:id="9"/>
            <w:r>
              <w:rPr>
                <w:rFonts w:ascii="Arial" w:hAnsi="Arial" w:cs="Arial"/>
                <w:b/>
                <w:bCs/>
                <w:color w:val="0078C1"/>
                <w:sz w:val="26"/>
                <w:lang w:eastAsia="en-GB"/>
              </w:rPr>
              <w:lastRenderedPageBreak/>
              <w:t>Scope/range</w:t>
            </w:r>
          </w:p>
          <w:p w14:paraId="0A2A45F0" w14:textId="77777777" w:rsidR="00E3341F" w:rsidRDefault="00E3341F">
            <w:pPr>
              <w:pStyle w:val="NOSSideSubHeading"/>
              <w:spacing w:line="276" w:lineRule="auto"/>
              <w:rPr>
                <w:rFonts w:cs="Arial"/>
              </w:rPr>
            </w:pPr>
          </w:p>
        </w:tc>
        <w:tc>
          <w:tcPr>
            <w:tcW w:w="7902" w:type="dxa"/>
            <w:shd w:val="clear" w:color="auto" w:fill="auto"/>
            <w:tcMar>
              <w:top w:w="0" w:type="dxa"/>
              <w:left w:w="108" w:type="dxa"/>
              <w:bottom w:w="0" w:type="dxa"/>
              <w:right w:w="108" w:type="dxa"/>
            </w:tcMar>
          </w:tcPr>
          <w:p w14:paraId="12C9B1A0" w14:textId="77777777" w:rsidR="00E3341F" w:rsidRDefault="000737C0">
            <w:pPr>
              <w:pStyle w:val="ListParagraph"/>
              <w:spacing w:after="150"/>
              <w:rPr>
                <w:rFonts w:cs="Arial"/>
              </w:rPr>
            </w:pPr>
            <w:bookmarkStart w:id="11" w:name="StartScope"/>
            <w:bookmarkEnd w:id="11"/>
            <w:r>
              <w:rPr>
                <w:rFonts w:ascii="Arial" w:hAnsi="Arial" w:cs="Arial"/>
                <w:b/>
              </w:rPr>
              <w:t xml:space="preserve">Advice to the owner could </w:t>
            </w:r>
            <w:proofErr w:type="gramStart"/>
            <w:r>
              <w:rPr>
                <w:rFonts w:ascii="Arial" w:hAnsi="Arial" w:cs="Arial"/>
                <w:b/>
              </w:rPr>
              <w:t>include :</w:t>
            </w:r>
            <w:proofErr w:type="gramEnd"/>
          </w:p>
          <w:p w14:paraId="5EB00BC2" w14:textId="77777777" w:rsidR="00E3341F" w:rsidRDefault="000737C0">
            <w:pPr>
              <w:pStyle w:val="ListParagraph"/>
              <w:numPr>
                <w:ilvl w:val="0"/>
                <w:numId w:val="10"/>
              </w:numPr>
              <w:spacing w:after="150"/>
              <w:rPr>
                <w:rFonts w:cs="Arial"/>
              </w:rPr>
            </w:pPr>
            <w:r>
              <w:rPr>
                <w:rFonts w:ascii="Arial" w:hAnsi="Arial" w:cs="Arial"/>
              </w:rPr>
              <w:t>treatment or therapy equipment and methods available</w:t>
            </w:r>
          </w:p>
          <w:p w14:paraId="22BFFA01" w14:textId="77777777" w:rsidR="00E3341F" w:rsidRDefault="000737C0">
            <w:pPr>
              <w:pStyle w:val="ListParagraph"/>
              <w:numPr>
                <w:ilvl w:val="0"/>
                <w:numId w:val="10"/>
              </w:numPr>
              <w:spacing w:after="150"/>
              <w:rPr>
                <w:rFonts w:cs="Arial"/>
              </w:rPr>
            </w:pPr>
            <w:r>
              <w:rPr>
                <w:rFonts w:ascii="Arial" w:hAnsi="Arial" w:cs="Arial"/>
              </w:rPr>
              <w:t>overview of range of programmes and equipment, suitability, selection criteria and associated benefits</w:t>
            </w:r>
          </w:p>
          <w:p w14:paraId="39E6BAC0" w14:textId="77777777" w:rsidR="00E3341F" w:rsidRDefault="000737C0">
            <w:pPr>
              <w:pStyle w:val="ListParagraph"/>
              <w:numPr>
                <w:ilvl w:val="0"/>
                <w:numId w:val="10"/>
              </w:numPr>
              <w:spacing w:after="150"/>
              <w:rPr>
                <w:rFonts w:cs="Arial"/>
              </w:rPr>
            </w:pPr>
            <w:r>
              <w:rPr>
                <w:rFonts w:ascii="Arial" w:hAnsi="Arial" w:cs="Arial"/>
              </w:rPr>
              <w:t>preparations prior to treatment/therapy</w:t>
            </w:r>
          </w:p>
          <w:p w14:paraId="63972F0A" w14:textId="77777777" w:rsidR="00E3341F" w:rsidRDefault="000737C0">
            <w:pPr>
              <w:pStyle w:val="ListParagraph"/>
              <w:numPr>
                <w:ilvl w:val="0"/>
                <w:numId w:val="10"/>
              </w:numPr>
              <w:spacing w:after="150"/>
              <w:rPr>
                <w:rFonts w:cs="Arial"/>
              </w:rPr>
            </w:pPr>
            <w:r>
              <w:rPr>
                <w:rFonts w:ascii="Arial" w:hAnsi="Arial" w:cs="Arial"/>
              </w:rPr>
              <w:t>care after the treatment/therapy</w:t>
            </w:r>
          </w:p>
          <w:p w14:paraId="39F483ED" w14:textId="77777777" w:rsidR="00E3341F" w:rsidRDefault="000737C0">
            <w:pPr>
              <w:pStyle w:val="ListParagraph"/>
              <w:numPr>
                <w:ilvl w:val="0"/>
                <w:numId w:val="10"/>
              </w:numPr>
              <w:spacing w:after="150"/>
              <w:rPr>
                <w:rFonts w:cs="Arial"/>
              </w:rPr>
            </w:pPr>
            <w:r>
              <w:rPr>
                <w:rFonts w:ascii="Arial" w:hAnsi="Arial" w:cs="Arial"/>
              </w:rPr>
              <w:t>client obligations in relation to animal welfare legislation.</w:t>
            </w:r>
          </w:p>
        </w:tc>
      </w:tr>
    </w:tbl>
    <w:p w14:paraId="6A3184A7" w14:textId="77777777" w:rsidR="00E3341F" w:rsidRDefault="000737C0">
      <w:pPr>
        <w:spacing w:after="0"/>
        <w:rPr>
          <w:rFonts w:ascii="Arial" w:hAnsi="Arial" w:cs="Arial"/>
        </w:rPr>
      </w:pPr>
      <w:r>
        <w:rPr>
          <w:rFonts w:ascii="Arial" w:hAnsi="Arial" w:cs="Arial"/>
        </w:rPr>
        <w:br w:type="page"/>
      </w:r>
    </w:p>
    <w:tbl>
      <w:tblPr>
        <w:tblW w:w="10485" w:type="dxa"/>
        <w:tblCellMar>
          <w:left w:w="10" w:type="dxa"/>
          <w:right w:w="10" w:type="dxa"/>
        </w:tblCellMar>
        <w:tblLook w:val="0000" w:firstRow="0" w:lastRow="0" w:firstColumn="0" w:lastColumn="0" w:noHBand="0" w:noVBand="0"/>
      </w:tblPr>
      <w:tblGrid>
        <w:gridCol w:w="2518"/>
        <w:gridCol w:w="7967"/>
      </w:tblGrid>
      <w:tr w:rsidR="00E3341F" w14:paraId="5F195D9E" w14:textId="77777777">
        <w:tc>
          <w:tcPr>
            <w:tcW w:w="2518" w:type="dxa"/>
            <w:shd w:val="clear" w:color="auto" w:fill="auto"/>
            <w:tcMar>
              <w:top w:w="0" w:type="dxa"/>
              <w:left w:w="108" w:type="dxa"/>
              <w:bottom w:w="0" w:type="dxa"/>
              <w:right w:w="108" w:type="dxa"/>
            </w:tcMar>
          </w:tcPr>
          <w:p w14:paraId="08BAF195" w14:textId="77777777" w:rsidR="00E3341F" w:rsidRDefault="000737C0">
            <w:pPr>
              <w:pStyle w:val="NOSSideHeading"/>
              <w:spacing w:line="276" w:lineRule="auto"/>
              <w:ind w:right="-108"/>
              <w:rPr>
                <w:rFonts w:cs="Arial"/>
              </w:rPr>
            </w:pPr>
            <w:bookmarkStart w:id="12" w:name="EndScope"/>
            <w:bookmarkStart w:id="13" w:name="Glossary"/>
            <w:bookmarkEnd w:id="10"/>
            <w:bookmarkEnd w:id="12"/>
            <w:r>
              <w:rPr>
                <w:rFonts w:cs="Arial"/>
              </w:rPr>
              <w:lastRenderedPageBreak/>
              <w:t>Glossary</w:t>
            </w:r>
            <w:r>
              <w:rPr>
                <w:rFonts w:cs="Arial"/>
              </w:rPr>
              <w:br/>
            </w:r>
          </w:p>
        </w:tc>
        <w:tc>
          <w:tcPr>
            <w:tcW w:w="7967" w:type="dxa"/>
            <w:shd w:val="clear" w:color="auto" w:fill="auto"/>
            <w:tcMar>
              <w:top w:w="0" w:type="dxa"/>
              <w:left w:w="108" w:type="dxa"/>
              <w:bottom w:w="0" w:type="dxa"/>
              <w:right w:w="108" w:type="dxa"/>
            </w:tcMar>
          </w:tcPr>
          <w:p w14:paraId="06D29EB9" w14:textId="77777777" w:rsidR="00E3341F" w:rsidRDefault="000737C0">
            <w:bookmarkStart w:id="14" w:name="StartGlossary"/>
            <w:bookmarkEnd w:id="14"/>
            <w:r>
              <w:rPr>
                <w:rFonts w:ascii="Arial" w:hAnsi="Arial" w:cs="Arial"/>
                <w:b/>
              </w:rPr>
              <w:t xml:space="preserve">Veterinary Surgeons Act (1966): </w:t>
            </w:r>
            <w:r>
              <w:rPr>
                <w:rFonts w:ascii="Arial" w:hAnsi="Arial" w:cs="Arial"/>
              </w:rPr>
              <w:br/>
            </w:r>
            <w:r>
              <w:rPr>
                <w:rFonts w:ascii="Arial" w:hAnsi="Arial" w:cs="Arial"/>
              </w:rPr>
              <w:br/>
              <w:t>It is illegal under the Veterinary Surgeons Act (1966) for non-veterinary surgeons to practise veterinary surgery.</w:t>
            </w:r>
          </w:p>
          <w:p w14:paraId="591FDE85" w14:textId="77777777" w:rsidR="00E3341F" w:rsidRDefault="000737C0">
            <w:r>
              <w:rPr>
                <w:rFonts w:ascii="Arial" w:hAnsi="Arial" w:cs="Arial"/>
              </w:rPr>
              <w:t>The Act defines Veterinary Surgery as:</w:t>
            </w:r>
          </w:p>
          <w:p w14:paraId="36A880D0" w14:textId="77777777" w:rsidR="00E3341F" w:rsidRDefault="000737C0">
            <w:pPr>
              <w:pStyle w:val="ListParagraph"/>
              <w:numPr>
                <w:ilvl w:val="0"/>
                <w:numId w:val="16"/>
              </w:numPr>
              <w:spacing w:after="0"/>
              <w:rPr>
                <w:rFonts w:ascii="Arial" w:hAnsi="Arial" w:cs="Arial"/>
              </w:rPr>
            </w:pPr>
            <w:r>
              <w:rPr>
                <w:rFonts w:ascii="Arial" w:hAnsi="Arial" w:cs="Arial"/>
              </w:rPr>
              <w:t>the diagnosis of diseases in, and injuries to, animals including tests performed on animals for diagnostic purposes;</w:t>
            </w:r>
          </w:p>
          <w:p w14:paraId="796285FF" w14:textId="77777777" w:rsidR="00E3341F" w:rsidRDefault="000737C0">
            <w:pPr>
              <w:pStyle w:val="ListParagraph"/>
              <w:numPr>
                <w:ilvl w:val="0"/>
                <w:numId w:val="16"/>
              </w:numPr>
              <w:spacing w:after="0"/>
              <w:rPr>
                <w:rFonts w:ascii="Arial" w:hAnsi="Arial" w:cs="Arial"/>
              </w:rPr>
            </w:pPr>
            <w:r>
              <w:rPr>
                <w:rFonts w:ascii="Arial" w:hAnsi="Arial" w:cs="Arial"/>
              </w:rPr>
              <w:t>the giving of advice based upon such diagnosis;</w:t>
            </w:r>
          </w:p>
          <w:p w14:paraId="53BB910E" w14:textId="77777777" w:rsidR="00E3341F" w:rsidRDefault="000737C0">
            <w:pPr>
              <w:pStyle w:val="ListParagraph"/>
              <w:numPr>
                <w:ilvl w:val="0"/>
                <w:numId w:val="16"/>
              </w:numPr>
              <w:spacing w:after="0"/>
              <w:rPr>
                <w:rFonts w:ascii="Arial" w:hAnsi="Arial" w:cs="Arial"/>
              </w:rPr>
            </w:pPr>
            <w:r>
              <w:rPr>
                <w:rFonts w:ascii="Arial" w:hAnsi="Arial" w:cs="Arial"/>
              </w:rPr>
              <w:t>the medical or surgical treatment of animals; and</w:t>
            </w:r>
          </w:p>
          <w:p w14:paraId="5DB8A505" w14:textId="77777777" w:rsidR="00E3341F" w:rsidRDefault="000737C0">
            <w:pPr>
              <w:pStyle w:val="ListParagraph"/>
              <w:numPr>
                <w:ilvl w:val="0"/>
                <w:numId w:val="16"/>
              </w:numPr>
              <w:rPr>
                <w:rFonts w:ascii="Arial" w:hAnsi="Arial" w:cs="Arial"/>
              </w:rPr>
            </w:pPr>
            <w:r>
              <w:rPr>
                <w:rFonts w:ascii="Arial" w:hAnsi="Arial" w:cs="Arial"/>
              </w:rPr>
              <w:t>the performance of surgical operations on animals.</w:t>
            </w:r>
          </w:p>
          <w:p w14:paraId="0F9F8FFB" w14:textId="77777777" w:rsidR="00E3341F" w:rsidRDefault="000737C0">
            <w:r>
              <w:rPr>
                <w:rFonts w:ascii="Arial" w:hAnsi="Arial" w:cs="Arial"/>
                <w:b/>
              </w:rPr>
              <w:t>The Veterinary Surgery (Exemptions) Order 1962</w:t>
            </w:r>
            <w:r>
              <w:rPr>
                <w:rFonts w:ascii="Arial" w:hAnsi="Arial" w:cs="Arial"/>
              </w:rPr>
              <w:t xml:space="preserve"> allows for the treatment of animals by physiotherapy, provided that the animal has first been seen by a veterinary surgeon who has diagnosed the condition and decided that it should be treated by physiotherapy under his/her direction.</w:t>
            </w:r>
            <w:r>
              <w:rPr>
                <w:rFonts w:ascii="Arial" w:hAnsi="Arial" w:cs="Arial"/>
              </w:rPr>
              <w:br/>
              <w:t>"Physiotherapy" is interpreted as including all kinds of manipulative therapy. It therefore includes osteopathy and chiropractic but would not, for example, include acupuncture or aromatherapy.</w:t>
            </w:r>
          </w:p>
          <w:p w14:paraId="77633785" w14:textId="77777777" w:rsidR="00E3341F" w:rsidRDefault="000737C0">
            <w:r>
              <w:rPr>
                <w:rFonts w:ascii="Arial" w:hAnsi="Arial" w:cs="Arial"/>
                <w:b/>
              </w:rPr>
              <w:t>Current animal welfare legislation:</w:t>
            </w:r>
          </w:p>
          <w:p w14:paraId="3455D105" w14:textId="77777777" w:rsidR="00E3341F" w:rsidRDefault="000737C0">
            <w:pPr>
              <w:pStyle w:val="ListParagraph"/>
              <w:numPr>
                <w:ilvl w:val="0"/>
                <w:numId w:val="16"/>
              </w:numPr>
              <w:spacing w:after="0"/>
              <w:rPr>
                <w:rFonts w:ascii="Arial" w:hAnsi="Arial" w:cs="Arial"/>
              </w:rPr>
            </w:pPr>
            <w:r>
              <w:rPr>
                <w:rFonts w:ascii="Arial" w:hAnsi="Arial" w:cs="Arial"/>
              </w:rPr>
              <w:t>England and Wales, Animal Welfare Act 2006</w:t>
            </w:r>
          </w:p>
          <w:p w14:paraId="5B406F47" w14:textId="77777777" w:rsidR="00E3341F" w:rsidRDefault="000737C0">
            <w:pPr>
              <w:pStyle w:val="ListParagraph"/>
              <w:numPr>
                <w:ilvl w:val="0"/>
                <w:numId w:val="16"/>
              </w:numPr>
              <w:spacing w:after="0"/>
              <w:rPr>
                <w:rFonts w:ascii="Arial" w:hAnsi="Arial" w:cs="Arial"/>
              </w:rPr>
            </w:pPr>
            <w:r>
              <w:rPr>
                <w:rFonts w:ascii="Arial" w:hAnsi="Arial" w:cs="Arial"/>
              </w:rPr>
              <w:t>Scotland, Animal Health and Welfare Act 2006</w:t>
            </w:r>
          </w:p>
          <w:p w14:paraId="51F9D50D" w14:textId="77777777" w:rsidR="00E3341F" w:rsidRDefault="000737C0">
            <w:pPr>
              <w:pStyle w:val="ListParagraph"/>
              <w:numPr>
                <w:ilvl w:val="0"/>
                <w:numId w:val="16"/>
              </w:numPr>
              <w:rPr>
                <w:rFonts w:ascii="Arial" w:hAnsi="Arial" w:cs="Arial"/>
              </w:rPr>
            </w:pPr>
            <w:r>
              <w:rPr>
                <w:rFonts w:ascii="Arial" w:hAnsi="Arial" w:cs="Arial"/>
              </w:rPr>
              <w:t>Northern Ireland, Welfare of Animals Act (Northern Ireland) 2011</w:t>
            </w:r>
          </w:p>
          <w:p w14:paraId="786F40E4" w14:textId="77777777" w:rsidR="00E3341F" w:rsidRDefault="00E3341F">
            <w:pPr>
              <w:pStyle w:val="UnitText"/>
              <w:spacing w:line="276" w:lineRule="auto"/>
              <w:jc w:val="left"/>
              <w:rPr>
                <w:rFonts w:cs="Arial"/>
              </w:rPr>
            </w:pPr>
          </w:p>
        </w:tc>
      </w:tr>
    </w:tbl>
    <w:p w14:paraId="6B295ABA" w14:textId="77777777" w:rsidR="00E3341F" w:rsidRDefault="00E3341F">
      <w:pPr>
        <w:suppressAutoHyphens w:val="0"/>
        <w:spacing w:after="0" w:line="240" w:lineRule="auto"/>
        <w:rPr>
          <w:b/>
        </w:rPr>
      </w:pPr>
    </w:p>
    <w:p w14:paraId="2C8A73BA" w14:textId="77777777" w:rsidR="00E3341F" w:rsidRDefault="000737C0">
      <w:pPr>
        <w:suppressAutoHyphens w:val="0"/>
        <w:spacing w:after="0" w:line="240" w:lineRule="auto"/>
        <w:rPr>
          <w:b/>
        </w:rPr>
      </w:pPr>
      <w:bookmarkStart w:id="15" w:name="EndGlossary"/>
      <w:bookmarkEnd w:id="13"/>
      <w:bookmarkEnd w:id="15"/>
      <w:r>
        <w:rPr>
          <w:b/>
        </w:rPr>
        <w:br w:type="page"/>
      </w:r>
    </w:p>
    <w:tbl>
      <w:tblPr>
        <w:tblW w:w="10420" w:type="dxa"/>
        <w:tblCellMar>
          <w:left w:w="10" w:type="dxa"/>
          <w:right w:w="10" w:type="dxa"/>
        </w:tblCellMar>
        <w:tblLook w:val="0000" w:firstRow="0" w:lastRow="0" w:firstColumn="0" w:lastColumn="0" w:noHBand="0" w:noVBand="0"/>
      </w:tblPr>
      <w:tblGrid>
        <w:gridCol w:w="2518"/>
        <w:gridCol w:w="7902"/>
      </w:tblGrid>
      <w:tr w:rsidR="00E3341F" w14:paraId="0E8340CA" w14:textId="77777777">
        <w:tc>
          <w:tcPr>
            <w:tcW w:w="2518" w:type="dxa"/>
            <w:shd w:val="clear" w:color="auto" w:fill="auto"/>
            <w:tcMar>
              <w:top w:w="0" w:type="dxa"/>
              <w:left w:w="108" w:type="dxa"/>
              <w:bottom w:w="0" w:type="dxa"/>
              <w:right w:w="108" w:type="dxa"/>
            </w:tcMar>
          </w:tcPr>
          <w:p w14:paraId="56867E9C" w14:textId="77777777" w:rsidR="00E3341F" w:rsidRDefault="000737C0">
            <w:pPr>
              <w:pStyle w:val="NOSSideHeading"/>
              <w:rPr>
                <w:rFonts w:cs="Arial"/>
                <w:b w:val="0"/>
              </w:rPr>
            </w:pPr>
            <w:r>
              <w:rPr>
                <w:rStyle w:val="A2"/>
                <w:rFonts w:cs="Arial"/>
                <w:b/>
                <w:color w:val="0070C0"/>
                <w:szCs w:val="26"/>
              </w:rPr>
              <w:lastRenderedPageBreak/>
              <w:t>Developed by</w:t>
            </w:r>
          </w:p>
        </w:tc>
        <w:tc>
          <w:tcPr>
            <w:tcW w:w="7902" w:type="dxa"/>
            <w:shd w:val="clear" w:color="auto" w:fill="auto"/>
            <w:tcMar>
              <w:top w:w="0" w:type="dxa"/>
              <w:left w:w="108" w:type="dxa"/>
              <w:bottom w:w="0" w:type="dxa"/>
              <w:right w:w="108" w:type="dxa"/>
            </w:tcMar>
          </w:tcPr>
          <w:p w14:paraId="00B410ED" w14:textId="77777777" w:rsidR="00E3341F" w:rsidRDefault="000737C0">
            <w:pPr>
              <w:pStyle w:val="NOSBodyText"/>
              <w:rPr>
                <w:rFonts w:cs="Arial"/>
              </w:rPr>
            </w:pPr>
            <w:bookmarkStart w:id="16" w:name="StartDevelopedBy"/>
            <w:bookmarkEnd w:id="16"/>
            <w:r>
              <w:rPr>
                <w:rFonts w:cs="Arial"/>
              </w:rPr>
              <w:t>Lantra</w:t>
            </w:r>
            <w:bookmarkStart w:id="17" w:name="EndDevelopedBy"/>
            <w:bookmarkEnd w:id="17"/>
          </w:p>
          <w:p w14:paraId="16F9F6F1" w14:textId="77777777" w:rsidR="00E3341F" w:rsidRDefault="00E3341F">
            <w:pPr>
              <w:pStyle w:val="NOSBodyText"/>
              <w:rPr>
                <w:rFonts w:cs="Arial"/>
              </w:rPr>
            </w:pPr>
          </w:p>
        </w:tc>
      </w:tr>
      <w:tr w:rsidR="00E3341F" w14:paraId="2A138182" w14:textId="77777777">
        <w:tc>
          <w:tcPr>
            <w:tcW w:w="2518" w:type="dxa"/>
            <w:shd w:val="clear" w:color="auto" w:fill="auto"/>
            <w:tcMar>
              <w:top w:w="0" w:type="dxa"/>
              <w:left w:w="108" w:type="dxa"/>
              <w:bottom w:w="0" w:type="dxa"/>
              <w:right w:w="108" w:type="dxa"/>
            </w:tcMar>
          </w:tcPr>
          <w:p w14:paraId="5C593E11" w14:textId="77777777" w:rsidR="00E3341F" w:rsidRDefault="000737C0">
            <w:pPr>
              <w:pStyle w:val="NOSSideHeading"/>
              <w:rPr>
                <w:rFonts w:cs="Arial"/>
                <w:b w:val="0"/>
              </w:rPr>
            </w:pPr>
            <w:r>
              <w:rPr>
                <w:rFonts w:cs="Arial"/>
                <w:noProof/>
                <w:lang w:val="en-US" w:eastAsia="en-US"/>
              </w:rPr>
              <mc:AlternateContent>
                <mc:Choice Requires="wps">
                  <w:drawing>
                    <wp:anchor distT="0" distB="0" distL="114300" distR="114300" simplePos="0" relativeHeight="251653120" behindDoc="0" locked="0" layoutInCell="1" allowOverlap="1" wp14:anchorId="5748D120" wp14:editId="1F8BAFEA">
                      <wp:simplePos x="0" y="0"/>
                      <wp:positionH relativeFrom="column">
                        <wp:posOffset>7620</wp:posOffset>
                      </wp:positionH>
                      <wp:positionV relativeFrom="paragraph">
                        <wp:posOffset>-33655</wp:posOffset>
                      </wp:positionV>
                      <wp:extent cx="6464300" cy="0"/>
                      <wp:effectExtent l="7620" t="13970" r="14605" b="14605"/>
                      <wp:wrapNone/>
                      <wp:docPr id="1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4300" cy="0"/>
                              </a:xfrm>
                              <a:prstGeom prst="straightConnector1">
                                <a:avLst/>
                              </a:prstGeom>
                              <a:noFill/>
                              <a:ln w="12701">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6pt;margin-top:-2.65pt;width:509pt;height: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" strokecolor="#0070c0" strokeweight=".35281mm"/>
                  </w:pict>
                </mc:Fallback>
              </mc:AlternateContent>
            </w:r>
            <w:r>
              <w:rPr>
                <w:rStyle w:val="A2"/>
                <w:rFonts w:cs="Arial"/>
                <w:b/>
                <w:color w:val="0070C0"/>
                <w:szCs w:val="26"/>
              </w:rPr>
              <w:t>Version number</w:t>
            </w:r>
          </w:p>
          <w:p w14:paraId="66AEE89B" w14:textId="77777777" w:rsidR="00E3341F" w:rsidRDefault="00E3341F">
            <w:pPr>
              <w:pStyle w:val="NOSSideHeading"/>
              <w:rPr>
                <w:rFonts w:cs="Arial"/>
                <w:b w:val="0"/>
              </w:rPr>
            </w:pPr>
          </w:p>
        </w:tc>
        <w:tc>
          <w:tcPr>
            <w:tcW w:w="7902" w:type="dxa"/>
            <w:shd w:val="clear" w:color="auto" w:fill="auto"/>
            <w:tcMar>
              <w:top w:w="0" w:type="dxa"/>
              <w:left w:w="108" w:type="dxa"/>
              <w:bottom w:w="0" w:type="dxa"/>
              <w:right w:w="108" w:type="dxa"/>
            </w:tcMar>
          </w:tcPr>
          <w:p w14:paraId="5F1E5CF8" w14:textId="77777777" w:rsidR="00E3341F" w:rsidRDefault="000737C0">
            <w:pPr>
              <w:pStyle w:val="NOSBodyText"/>
              <w:rPr>
                <w:rFonts w:cs="Arial"/>
              </w:rPr>
            </w:pPr>
            <w:bookmarkStart w:id="18" w:name="StartVersion"/>
            <w:bookmarkEnd w:id="18"/>
            <w:r>
              <w:rPr>
                <w:rFonts w:cs="Arial"/>
              </w:rPr>
              <w:t>2</w:t>
            </w:r>
            <w:bookmarkStart w:id="19" w:name="EndVersion"/>
            <w:bookmarkEnd w:id="19"/>
          </w:p>
          <w:p w14:paraId="2AE18E0E" w14:textId="77777777" w:rsidR="00E3341F" w:rsidRDefault="00E3341F">
            <w:pPr>
              <w:pStyle w:val="NOSBodyText"/>
              <w:rPr>
                <w:rFonts w:cs="Arial"/>
              </w:rPr>
            </w:pPr>
          </w:p>
        </w:tc>
      </w:tr>
      <w:tr w:rsidR="00E3341F" w14:paraId="688CC48C" w14:textId="77777777">
        <w:tc>
          <w:tcPr>
            <w:tcW w:w="2518" w:type="dxa"/>
            <w:shd w:val="clear" w:color="auto" w:fill="auto"/>
            <w:tcMar>
              <w:top w:w="0" w:type="dxa"/>
              <w:left w:w="108" w:type="dxa"/>
              <w:bottom w:w="0" w:type="dxa"/>
              <w:right w:w="108" w:type="dxa"/>
            </w:tcMar>
          </w:tcPr>
          <w:p w14:paraId="495C2A93" w14:textId="77777777" w:rsidR="00E3341F" w:rsidRDefault="000737C0">
            <w:pPr>
              <w:pStyle w:val="NOSSideHeading"/>
              <w:rPr>
                <w:rFonts w:cs="Arial"/>
                <w:b w:val="0"/>
              </w:rPr>
            </w:pPr>
            <w:r>
              <w:rPr>
                <w:rFonts w:cs="Arial"/>
                <w:noProof/>
                <w:lang w:val="en-US" w:eastAsia="en-US"/>
              </w:rPr>
              <mc:AlternateContent>
                <mc:Choice Requires="wps">
                  <w:drawing>
                    <wp:anchor distT="0" distB="0" distL="114300" distR="114300" simplePos="0" relativeHeight="251654144" behindDoc="0" locked="0" layoutInCell="1" allowOverlap="1" wp14:anchorId="4CE85E14" wp14:editId="096DF657">
                      <wp:simplePos x="0" y="0"/>
                      <wp:positionH relativeFrom="column">
                        <wp:posOffset>7620</wp:posOffset>
                      </wp:positionH>
                      <wp:positionV relativeFrom="paragraph">
                        <wp:posOffset>-33655</wp:posOffset>
                      </wp:positionV>
                      <wp:extent cx="6464300" cy="0"/>
                      <wp:effectExtent l="7620" t="13970" r="14605" b="14605"/>
                      <wp:wrapNone/>
                      <wp:docPr id="1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4300" cy="0"/>
                              </a:xfrm>
                              <a:prstGeom prst="straightConnector1">
                                <a:avLst/>
                              </a:prstGeom>
                              <a:noFill/>
                              <a:ln w="12701">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pt;margin-top:-2.65pt;width:509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" strokecolor="#0070c0" strokeweight=".35281mm"/>
                  </w:pict>
                </mc:Fallback>
              </mc:AlternateContent>
            </w:r>
            <w:r>
              <w:rPr>
                <w:rStyle w:val="A2"/>
                <w:rFonts w:cs="Arial"/>
                <w:b/>
                <w:color w:val="0070C0"/>
                <w:szCs w:val="26"/>
              </w:rPr>
              <w:t>Date Approved</w:t>
            </w:r>
          </w:p>
          <w:p w14:paraId="6FDA14C7" w14:textId="77777777" w:rsidR="00E3341F" w:rsidRDefault="00E3341F">
            <w:pPr>
              <w:pStyle w:val="NOSSideHeading"/>
              <w:rPr>
                <w:rFonts w:cs="Arial"/>
                <w:b w:val="0"/>
              </w:rPr>
            </w:pPr>
          </w:p>
        </w:tc>
        <w:tc>
          <w:tcPr>
            <w:tcW w:w="7902" w:type="dxa"/>
            <w:shd w:val="clear" w:color="auto" w:fill="auto"/>
            <w:tcMar>
              <w:top w:w="0" w:type="dxa"/>
              <w:left w:w="108" w:type="dxa"/>
              <w:bottom w:w="0" w:type="dxa"/>
              <w:right w:w="108" w:type="dxa"/>
            </w:tcMar>
          </w:tcPr>
          <w:p w14:paraId="1C5C0C28" w14:textId="77777777" w:rsidR="00E3341F" w:rsidRDefault="000737C0">
            <w:pPr>
              <w:pStyle w:val="NOSBodyText"/>
              <w:rPr>
                <w:rFonts w:cs="Arial"/>
              </w:rPr>
            </w:pPr>
            <w:bookmarkStart w:id="20" w:name="StartApproved"/>
            <w:bookmarkEnd w:id="20"/>
            <w:r>
              <w:rPr>
                <w:rFonts w:cs="Arial"/>
              </w:rPr>
              <w:t>January 2014</w:t>
            </w:r>
            <w:bookmarkStart w:id="21" w:name="EndApproved"/>
            <w:bookmarkEnd w:id="21"/>
          </w:p>
          <w:p w14:paraId="124B29BC" w14:textId="77777777" w:rsidR="00E3341F" w:rsidRDefault="00E3341F">
            <w:pPr>
              <w:pStyle w:val="NOSBodyText"/>
              <w:rPr>
                <w:rFonts w:cs="Arial"/>
              </w:rPr>
            </w:pPr>
          </w:p>
        </w:tc>
      </w:tr>
      <w:tr w:rsidR="00E3341F" w14:paraId="101D9360" w14:textId="77777777">
        <w:tc>
          <w:tcPr>
            <w:tcW w:w="2518" w:type="dxa"/>
            <w:shd w:val="clear" w:color="auto" w:fill="auto"/>
            <w:tcMar>
              <w:top w:w="0" w:type="dxa"/>
              <w:left w:w="108" w:type="dxa"/>
              <w:bottom w:w="0" w:type="dxa"/>
              <w:right w:w="108" w:type="dxa"/>
            </w:tcMar>
          </w:tcPr>
          <w:p w14:paraId="7B5D11FC" w14:textId="77777777" w:rsidR="00E3341F" w:rsidRDefault="000737C0">
            <w:pPr>
              <w:pStyle w:val="NOSSideHeading"/>
              <w:rPr>
                <w:rFonts w:cs="Arial"/>
                <w:b w:val="0"/>
              </w:rPr>
            </w:pPr>
            <w:r>
              <w:rPr>
                <w:rFonts w:cs="Arial"/>
                <w:noProof/>
                <w:lang w:val="en-US" w:eastAsia="en-US"/>
              </w:rPr>
              <mc:AlternateContent>
                <mc:Choice Requires="wps">
                  <w:drawing>
                    <wp:anchor distT="0" distB="0" distL="114300" distR="114300" simplePos="0" relativeHeight="251655168" behindDoc="0" locked="0" layoutInCell="1" allowOverlap="1" wp14:anchorId="5A902F9C" wp14:editId="687F62DD">
                      <wp:simplePos x="0" y="0"/>
                      <wp:positionH relativeFrom="column">
                        <wp:posOffset>7620</wp:posOffset>
                      </wp:positionH>
                      <wp:positionV relativeFrom="paragraph">
                        <wp:posOffset>-33655</wp:posOffset>
                      </wp:positionV>
                      <wp:extent cx="6464300" cy="0"/>
                      <wp:effectExtent l="7620" t="13970" r="14605" b="14605"/>
                      <wp:wrapNone/>
                      <wp:docPr id="1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4300" cy="0"/>
                              </a:xfrm>
                              <a:prstGeom prst="straightConnector1">
                                <a:avLst/>
                              </a:prstGeom>
                              <a:noFill/>
                              <a:ln w="12701">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pt;margin-top:-2.65pt;width:509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" strokecolor="#0070c0" strokeweight=".35281mm"/>
                  </w:pict>
                </mc:Fallback>
              </mc:AlternateContent>
            </w:r>
            <w:r>
              <w:rPr>
                <w:rStyle w:val="A2"/>
                <w:rFonts w:cs="Arial"/>
                <w:b/>
                <w:color w:val="0070C0"/>
                <w:szCs w:val="26"/>
              </w:rPr>
              <w:t>Indicative review date</w:t>
            </w:r>
          </w:p>
          <w:p w14:paraId="3C87FCAA" w14:textId="77777777" w:rsidR="00E3341F" w:rsidRDefault="00E3341F">
            <w:pPr>
              <w:pStyle w:val="NOSSideHeading"/>
              <w:rPr>
                <w:rFonts w:cs="Arial"/>
                <w:b w:val="0"/>
              </w:rPr>
            </w:pPr>
          </w:p>
        </w:tc>
        <w:tc>
          <w:tcPr>
            <w:tcW w:w="7902" w:type="dxa"/>
            <w:shd w:val="clear" w:color="auto" w:fill="auto"/>
            <w:tcMar>
              <w:top w:w="0" w:type="dxa"/>
              <w:left w:w="108" w:type="dxa"/>
              <w:bottom w:w="0" w:type="dxa"/>
              <w:right w:w="108" w:type="dxa"/>
            </w:tcMar>
          </w:tcPr>
          <w:p w14:paraId="47F4D302" w14:textId="77777777" w:rsidR="00E3341F" w:rsidRDefault="000737C0">
            <w:pPr>
              <w:pStyle w:val="NOSBodyText"/>
              <w:rPr>
                <w:rFonts w:cs="Arial"/>
              </w:rPr>
            </w:pPr>
            <w:bookmarkStart w:id="22" w:name="StartReview"/>
            <w:bookmarkEnd w:id="22"/>
            <w:r>
              <w:rPr>
                <w:rFonts w:cs="Arial"/>
              </w:rPr>
              <w:t>January 2019</w:t>
            </w:r>
            <w:bookmarkStart w:id="23" w:name="EndReview"/>
            <w:bookmarkEnd w:id="23"/>
          </w:p>
          <w:p w14:paraId="164FD7FC" w14:textId="77777777" w:rsidR="00E3341F" w:rsidRDefault="00E3341F">
            <w:pPr>
              <w:pStyle w:val="NOSBodyText"/>
              <w:rPr>
                <w:rFonts w:cs="Arial"/>
              </w:rPr>
            </w:pPr>
          </w:p>
        </w:tc>
      </w:tr>
      <w:tr w:rsidR="00E3341F" w14:paraId="5D3D40E0" w14:textId="77777777">
        <w:tc>
          <w:tcPr>
            <w:tcW w:w="2518" w:type="dxa"/>
            <w:shd w:val="clear" w:color="auto" w:fill="auto"/>
            <w:tcMar>
              <w:top w:w="0" w:type="dxa"/>
              <w:left w:w="108" w:type="dxa"/>
              <w:bottom w:w="0" w:type="dxa"/>
              <w:right w:w="108" w:type="dxa"/>
            </w:tcMar>
          </w:tcPr>
          <w:p w14:paraId="59AB7F86" w14:textId="77777777" w:rsidR="00E3341F" w:rsidRDefault="000737C0">
            <w:pPr>
              <w:pStyle w:val="NOSSideHeading"/>
              <w:rPr>
                <w:rFonts w:cs="Arial"/>
                <w:b w:val="0"/>
              </w:rPr>
            </w:pPr>
            <w:r>
              <w:rPr>
                <w:rFonts w:cs="Arial"/>
                <w:noProof/>
                <w:lang w:val="en-US" w:eastAsia="en-US"/>
              </w:rPr>
              <mc:AlternateContent>
                <mc:Choice Requires="wps">
                  <w:drawing>
                    <wp:anchor distT="0" distB="0" distL="114300" distR="114300" simplePos="0" relativeHeight="251656192" behindDoc="0" locked="0" layoutInCell="1" allowOverlap="1" wp14:anchorId="7A00A767" wp14:editId="06230292">
                      <wp:simplePos x="0" y="0"/>
                      <wp:positionH relativeFrom="column">
                        <wp:posOffset>7620</wp:posOffset>
                      </wp:positionH>
                      <wp:positionV relativeFrom="paragraph">
                        <wp:posOffset>-33655</wp:posOffset>
                      </wp:positionV>
                      <wp:extent cx="6464300" cy="0"/>
                      <wp:effectExtent l="7620" t="13970" r="14605" b="14605"/>
                      <wp:wrapNone/>
                      <wp:docPr id="1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4300" cy="0"/>
                              </a:xfrm>
                              <a:prstGeom prst="straightConnector1">
                                <a:avLst/>
                              </a:prstGeom>
                              <a:noFill/>
                              <a:ln w="12701">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pt;margin-top:-2.65pt;width:509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" strokecolor="#0070c0" strokeweight=".35281mm"/>
                  </w:pict>
                </mc:Fallback>
              </mc:AlternateContent>
            </w:r>
            <w:r>
              <w:rPr>
                <w:rStyle w:val="A2"/>
                <w:rFonts w:cs="Arial"/>
                <w:b/>
                <w:color w:val="0070C0"/>
                <w:szCs w:val="26"/>
              </w:rPr>
              <w:t>Validity</w:t>
            </w:r>
          </w:p>
          <w:p w14:paraId="2348139E" w14:textId="77777777" w:rsidR="00E3341F" w:rsidRDefault="00E3341F">
            <w:pPr>
              <w:pStyle w:val="NOSSideHeading"/>
              <w:rPr>
                <w:rFonts w:cs="Arial"/>
                <w:b w:val="0"/>
              </w:rPr>
            </w:pPr>
          </w:p>
        </w:tc>
        <w:tc>
          <w:tcPr>
            <w:tcW w:w="7902" w:type="dxa"/>
            <w:shd w:val="clear" w:color="auto" w:fill="auto"/>
            <w:tcMar>
              <w:top w:w="0" w:type="dxa"/>
              <w:left w:w="108" w:type="dxa"/>
              <w:bottom w:w="0" w:type="dxa"/>
              <w:right w:w="108" w:type="dxa"/>
            </w:tcMar>
          </w:tcPr>
          <w:p w14:paraId="1F25695F" w14:textId="77777777" w:rsidR="00E3341F" w:rsidRDefault="000737C0">
            <w:pPr>
              <w:pStyle w:val="NOSBodyText"/>
              <w:rPr>
                <w:rFonts w:cs="Arial"/>
              </w:rPr>
            </w:pPr>
            <w:bookmarkStart w:id="24" w:name="StartValidity"/>
            <w:bookmarkEnd w:id="24"/>
            <w:r>
              <w:rPr>
                <w:rFonts w:cs="Arial"/>
              </w:rPr>
              <w:t>Current</w:t>
            </w:r>
            <w:bookmarkStart w:id="25" w:name="EndValidity"/>
            <w:bookmarkEnd w:id="25"/>
          </w:p>
          <w:p w14:paraId="7948143C" w14:textId="77777777" w:rsidR="00E3341F" w:rsidRDefault="00E3341F">
            <w:pPr>
              <w:pStyle w:val="NOSBodyText"/>
              <w:rPr>
                <w:rFonts w:cs="Arial"/>
              </w:rPr>
            </w:pPr>
          </w:p>
        </w:tc>
      </w:tr>
      <w:tr w:rsidR="00E3341F" w14:paraId="498C2368" w14:textId="77777777">
        <w:tc>
          <w:tcPr>
            <w:tcW w:w="2518" w:type="dxa"/>
            <w:shd w:val="clear" w:color="auto" w:fill="auto"/>
            <w:tcMar>
              <w:top w:w="0" w:type="dxa"/>
              <w:left w:w="108" w:type="dxa"/>
              <w:bottom w:w="0" w:type="dxa"/>
              <w:right w:w="108" w:type="dxa"/>
            </w:tcMar>
          </w:tcPr>
          <w:p w14:paraId="11EEAD9D" w14:textId="77777777" w:rsidR="00E3341F" w:rsidRDefault="000737C0">
            <w:pPr>
              <w:pStyle w:val="NOSSideHeading"/>
              <w:rPr>
                <w:rFonts w:cs="Arial"/>
                <w:b w:val="0"/>
              </w:rPr>
            </w:pPr>
            <w:r>
              <w:rPr>
                <w:rFonts w:cs="Arial"/>
                <w:noProof/>
                <w:lang w:val="en-US" w:eastAsia="en-US"/>
              </w:rPr>
              <mc:AlternateContent>
                <mc:Choice Requires="wps">
                  <w:drawing>
                    <wp:anchor distT="0" distB="0" distL="114300" distR="114300" simplePos="0" relativeHeight="251657216" behindDoc="0" locked="0" layoutInCell="1" allowOverlap="1" wp14:anchorId="0826611A" wp14:editId="4367CF8D">
                      <wp:simplePos x="0" y="0"/>
                      <wp:positionH relativeFrom="column">
                        <wp:posOffset>7620</wp:posOffset>
                      </wp:positionH>
                      <wp:positionV relativeFrom="paragraph">
                        <wp:posOffset>-33655</wp:posOffset>
                      </wp:positionV>
                      <wp:extent cx="6464300" cy="0"/>
                      <wp:effectExtent l="7620" t="13970" r="14605" b="14605"/>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4300" cy="0"/>
                              </a:xfrm>
                              <a:prstGeom prst="straightConnector1">
                                <a:avLst/>
                              </a:prstGeom>
                              <a:noFill/>
                              <a:ln w="12701">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pt;margin-top:-2.65pt;width:509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" strokecolor="#0070c0" strokeweight=".35281mm"/>
                  </w:pict>
                </mc:Fallback>
              </mc:AlternateContent>
            </w:r>
            <w:r>
              <w:rPr>
                <w:rStyle w:val="A2"/>
                <w:rFonts w:cs="Arial"/>
                <w:b/>
                <w:color w:val="0070C0"/>
                <w:szCs w:val="26"/>
              </w:rPr>
              <w:t>Status</w:t>
            </w:r>
          </w:p>
          <w:p w14:paraId="0C872A84" w14:textId="77777777" w:rsidR="00E3341F" w:rsidRDefault="00E3341F">
            <w:pPr>
              <w:pStyle w:val="NOSSideHeading"/>
              <w:rPr>
                <w:rFonts w:cs="Arial"/>
                <w:b w:val="0"/>
              </w:rPr>
            </w:pPr>
          </w:p>
        </w:tc>
        <w:tc>
          <w:tcPr>
            <w:tcW w:w="7902" w:type="dxa"/>
            <w:shd w:val="clear" w:color="auto" w:fill="auto"/>
            <w:tcMar>
              <w:top w:w="0" w:type="dxa"/>
              <w:left w:w="108" w:type="dxa"/>
              <w:bottom w:w="0" w:type="dxa"/>
              <w:right w:w="108" w:type="dxa"/>
            </w:tcMar>
          </w:tcPr>
          <w:p w14:paraId="3876D28F" w14:textId="77777777" w:rsidR="00E3341F" w:rsidRDefault="000737C0">
            <w:pPr>
              <w:pStyle w:val="NOSBodyText"/>
              <w:rPr>
                <w:rFonts w:cs="Arial"/>
              </w:rPr>
            </w:pPr>
            <w:bookmarkStart w:id="26" w:name="StartStatus"/>
            <w:bookmarkEnd w:id="26"/>
            <w:r>
              <w:rPr>
                <w:rFonts w:cs="Arial"/>
              </w:rPr>
              <w:t>Original</w:t>
            </w:r>
            <w:bookmarkStart w:id="27" w:name="EndStatus"/>
            <w:bookmarkEnd w:id="27"/>
          </w:p>
          <w:p w14:paraId="4178922A" w14:textId="77777777" w:rsidR="00E3341F" w:rsidRDefault="00E3341F">
            <w:pPr>
              <w:pStyle w:val="NOSBodyText"/>
              <w:rPr>
                <w:rFonts w:cs="Arial"/>
              </w:rPr>
            </w:pPr>
          </w:p>
        </w:tc>
      </w:tr>
      <w:tr w:rsidR="00E3341F" w14:paraId="24673136" w14:textId="77777777">
        <w:tc>
          <w:tcPr>
            <w:tcW w:w="2518" w:type="dxa"/>
            <w:shd w:val="clear" w:color="auto" w:fill="auto"/>
            <w:tcMar>
              <w:top w:w="0" w:type="dxa"/>
              <w:left w:w="108" w:type="dxa"/>
              <w:bottom w:w="0" w:type="dxa"/>
              <w:right w:w="108" w:type="dxa"/>
            </w:tcMar>
          </w:tcPr>
          <w:p w14:paraId="203737EE" w14:textId="77777777" w:rsidR="00E3341F" w:rsidRDefault="000737C0">
            <w:pPr>
              <w:pStyle w:val="NOSSideHeading"/>
              <w:rPr>
                <w:rFonts w:cs="Arial"/>
                <w:b w:val="0"/>
              </w:rPr>
            </w:pPr>
            <w:r>
              <w:rPr>
                <w:rFonts w:cs="Arial"/>
                <w:noProof/>
                <w:lang w:val="en-US" w:eastAsia="en-US"/>
              </w:rPr>
              <mc:AlternateContent>
                <mc:Choice Requires="wps">
                  <w:drawing>
                    <wp:anchor distT="0" distB="0" distL="114300" distR="114300" simplePos="0" relativeHeight="251658240" behindDoc="0" locked="0" layoutInCell="1" allowOverlap="1" wp14:anchorId="00923B67" wp14:editId="04FD9678">
                      <wp:simplePos x="0" y="0"/>
                      <wp:positionH relativeFrom="column">
                        <wp:posOffset>7620</wp:posOffset>
                      </wp:positionH>
                      <wp:positionV relativeFrom="paragraph">
                        <wp:posOffset>-33655</wp:posOffset>
                      </wp:positionV>
                      <wp:extent cx="6464300" cy="0"/>
                      <wp:effectExtent l="7620" t="13970" r="14605" b="14605"/>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4300" cy="0"/>
                              </a:xfrm>
                              <a:prstGeom prst="straightConnector1">
                                <a:avLst/>
                              </a:prstGeom>
                              <a:noFill/>
                              <a:ln w="12701">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pt;margin-top:-2.65pt;width:50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" strokecolor="#0070c0" strokeweight=".35281mm"/>
                  </w:pict>
                </mc:Fallback>
              </mc:AlternateContent>
            </w:r>
            <w:r>
              <w:rPr>
                <w:rStyle w:val="A2"/>
                <w:rFonts w:cs="Arial"/>
                <w:b/>
                <w:color w:val="0070C0"/>
                <w:szCs w:val="26"/>
              </w:rPr>
              <w:t>Originating organisation</w:t>
            </w:r>
          </w:p>
          <w:p w14:paraId="01697590" w14:textId="77777777" w:rsidR="00E3341F" w:rsidRDefault="00E3341F">
            <w:pPr>
              <w:pStyle w:val="NOSSideHeading"/>
              <w:rPr>
                <w:rFonts w:cs="Arial"/>
                <w:b w:val="0"/>
              </w:rPr>
            </w:pPr>
          </w:p>
        </w:tc>
        <w:tc>
          <w:tcPr>
            <w:tcW w:w="7902" w:type="dxa"/>
            <w:shd w:val="clear" w:color="auto" w:fill="auto"/>
            <w:tcMar>
              <w:top w:w="0" w:type="dxa"/>
              <w:left w:w="108" w:type="dxa"/>
              <w:bottom w:w="0" w:type="dxa"/>
              <w:right w:w="108" w:type="dxa"/>
            </w:tcMar>
          </w:tcPr>
          <w:p w14:paraId="45CFCF75" w14:textId="77777777" w:rsidR="00E3341F" w:rsidRDefault="000737C0">
            <w:pPr>
              <w:pStyle w:val="NOSBodyText"/>
              <w:rPr>
                <w:rFonts w:cs="Arial"/>
              </w:rPr>
            </w:pPr>
            <w:bookmarkStart w:id="28" w:name="StartOrigin"/>
            <w:bookmarkEnd w:id="28"/>
            <w:r>
              <w:rPr>
                <w:rFonts w:cs="Arial"/>
              </w:rPr>
              <w:t>Lantra</w:t>
            </w:r>
            <w:bookmarkStart w:id="29" w:name="EndOrigin"/>
            <w:bookmarkEnd w:id="29"/>
          </w:p>
          <w:p w14:paraId="5056938C" w14:textId="77777777" w:rsidR="00E3341F" w:rsidRDefault="00E3341F">
            <w:pPr>
              <w:pStyle w:val="NOSBodyText"/>
              <w:rPr>
                <w:rFonts w:cs="Arial"/>
              </w:rPr>
            </w:pPr>
          </w:p>
        </w:tc>
      </w:tr>
      <w:tr w:rsidR="00E3341F" w14:paraId="4F8316E4" w14:textId="77777777">
        <w:tc>
          <w:tcPr>
            <w:tcW w:w="2518" w:type="dxa"/>
            <w:shd w:val="clear" w:color="auto" w:fill="auto"/>
            <w:tcMar>
              <w:top w:w="0" w:type="dxa"/>
              <w:left w:w="108" w:type="dxa"/>
              <w:bottom w:w="0" w:type="dxa"/>
              <w:right w:w="108" w:type="dxa"/>
            </w:tcMar>
          </w:tcPr>
          <w:p w14:paraId="25D7A5CF" w14:textId="77777777" w:rsidR="00E3341F" w:rsidRDefault="000737C0">
            <w:pPr>
              <w:pStyle w:val="NOSSideHeading"/>
              <w:rPr>
                <w:rFonts w:cs="Arial"/>
                <w:b w:val="0"/>
              </w:rPr>
            </w:pPr>
            <w:r>
              <w:rPr>
                <w:rFonts w:cs="Arial"/>
                <w:noProof/>
                <w:lang w:val="en-US" w:eastAsia="en-US"/>
              </w:rPr>
              <mc:AlternateContent>
                <mc:Choice Requires="wps">
                  <w:drawing>
                    <wp:anchor distT="0" distB="0" distL="114300" distR="114300" simplePos="0" relativeHeight="251659264" behindDoc="0" locked="0" layoutInCell="1" allowOverlap="1" wp14:anchorId="0F8227FB" wp14:editId="0F447181">
                      <wp:simplePos x="0" y="0"/>
                      <wp:positionH relativeFrom="column">
                        <wp:posOffset>7620</wp:posOffset>
                      </wp:positionH>
                      <wp:positionV relativeFrom="paragraph">
                        <wp:posOffset>-33655</wp:posOffset>
                      </wp:positionV>
                      <wp:extent cx="6464300" cy="0"/>
                      <wp:effectExtent l="7620" t="13970" r="14605" b="14605"/>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4300" cy="0"/>
                              </a:xfrm>
                              <a:prstGeom prst="straightConnector1">
                                <a:avLst/>
                              </a:prstGeom>
                              <a:noFill/>
                              <a:ln w="12701">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pt;margin-top:-2.65pt;width:50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" strokecolor="#0070c0" strokeweight=".35281mm"/>
                  </w:pict>
                </mc:Fallback>
              </mc:AlternateContent>
            </w:r>
            <w:r>
              <w:rPr>
                <w:rStyle w:val="A2"/>
                <w:rFonts w:cs="Arial"/>
                <w:b/>
                <w:color w:val="0070C0"/>
                <w:szCs w:val="26"/>
              </w:rPr>
              <w:t>Original URN</w:t>
            </w:r>
          </w:p>
          <w:p w14:paraId="5D00AAB9" w14:textId="77777777" w:rsidR="00E3341F" w:rsidRDefault="00E3341F">
            <w:pPr>
              <w:pStyle w:val="NOSSideHeading"/>
              <w:rPr>
                <w:rFonts w:cs="Arial"/>
                <w:b w:val="0"/>
              </w:rPr>
            </w:pPr>
          </w:p>
        </w:tc>
        <w:tc>
          <w:tcPr>
            <w:tcW w:w="7902" w:type="dxa"/>
            <w:shd w:val="clear" w:color="auto" w:fill="auto"/>
            <w:tcMar>
              <w:top w:w="0" w:type="dxa"/>
              <w:left w:w="108" w:type="dxa"/>
              <w:bottom w:w="0" w:type="dxa"/>
              <w:right w:w="108" w:type="dxa"/>
            </w:tcMar>
          </w:tcPr>
          <w:p w14:paraId="7DA261B5" w14:textId="77777777" w:rsidR="00E3341F" w:rsidRDefault="000737C0">
            <w:pPr>
              <w:pStyle w:val="NOSBodyText"/>
              <w:rPr>
                <w:rFonts w:cs="Arial"/>
              </w:rPr>
            </w:pPr>
            <w:bookmarkStart w:id="30" w:name="StartOriginURN"/>
            <w:bookmarkEnd w:id="30"/>
            <w:r>
              <w:rPr>
                <w:rFonts w:cs="Arial"/>
              </w:rPr>
              <w:t>LANAnC62</w:t>
            </w:r>
            <w:bookmarkStart w:id="31" w:name="EndOriginURN"/>
            <w:bookmarkEnd w:id="31"/>
          </w:p>
          <w:p w14:paraId="598B492D" w14:textId="77777777" w:rsidR="00E3341F" w:rsidRDefault="00E3341F">
            <w:pPr>
              <w:pStyle w:val="NOSBodyText"/>
              <w:rPr>
                <w:rFonts w:cs="Arial"/>
              </w:rPr>
            </w:pPr>
          </w:p>
        </w:tc>
      </w:tr>
      <w:tr w:rsidR="00E3341F" w14:paraId="7685B030" w14:textId="77777777">
        <w:tc>
          <w:tcPr>
            <w:tcW w:w="2518" w:type="dxa"/>
            <w:shd w:val="clear" w:color="auto" w:fill="auto"/>
            <w:tcMar>
              <w:top w:w="0" w:type="dxa"/>
              <w:left w:w="108" w:type="dxa"/>
              <w:bottom w:w="0" w:type="dxa"/>
              <w:right w:w="108" w:type="dxa"/>
            </w:tcMar>
          </w:tcPr>
          <w:p w14:paraId="731216F8" w14:textId="77777777" w:rsidR="00E3341F" w:rsidRDefault="000737C0">
            <w:pPr>
              <w:pStyle w:val="NOSSideHeading"/>
              <w:rPr>
                <w:rFonts w:cs="Arial"/>
                <w:b w:val="0"/>
              </w:rPr>
            </w:pPr>
            <w:r>
              <w:rPr>
                <w:rFonts w:cs="Arial"/>
                <w:noProof/>
                <w:lang w:val="en-US" w:eastAsia="en-US"/>
              </w:rPr>
              <mc:AlternateContent>
                <mc:Choice Requires="wps">
                  <w:drawing>
                    <wp:anchor distT="0" distB="0" distL="114300" distR="114300" simplePos="0" relativeHeight="251660288" behindDoc="0" locked="0" layoutInCell="1" allowOverlap="1" wp14:anchorId="4FC3279A" wp14:editId="0CD324C2">
                      <wp:simplePos x="0" y="0"/>
                      <wp:positionH relativeFrom="column">
                        <wp:posOffset>7620</wp:posOffset>
                      </wp:positionH>
                      <wp:positionV relativeFrom="paragraph">
                        <wp:posOffset>-33655</wp:posOffset>
                      </wp:positionV>
                      <wp:extent cx="6464300" cy="0"/>
                      <wp:effectExtent l="7620" t="13970" r="14605" b="14605"/>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4300" cy="0"/>
                              </a:xfrm>
                              <a:prstGeom prst="straightConnector1">
                                <a:avLst/>
                              </a:prstGeom>
                              <a:noFill/>
                              <a:ln w="12701">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pt;margin-top:-2.65pt;width:50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" strokecolor="#0070c0" strokeweight=".35281mm"/>
                  </w:pict>
                </mc:Fallback>
              </mc:AlternateContent>
            </w:r>
            <w:r>
              <w:rPr>
                <w:rStyle w:val="A2"/>
                <w:rFonts w:cs="Arial"/>
                <w:b/>
                <w:color w:val="0070C0"/>
                <w:szCs w:val="26"/>
              </w:rPr>
              <w:t>Relevant occupations</w:t>
            </w:r>
          </w:p>
          <w:p w14:paraId="180828C0" w14:textId="77777777" w:rsidR="00E3341F" w:rsidRDefault="00E3341F">
            <w:pPr>
              <w:pStyle w:val="NOSSideHeading"/>
              <w:rPr>
                <w:rFonts w:cs="Arial"/>
                <w:b w:val="0"/>
              </w:rPr>
            </w:pPr>
          </w:p>
        </w:tc>
        <w:tc>
          <w:tcPr>
            <w:tcW w:w="7902" w:type="dxa"/>
            <w:shd w:val="clear" w:color="auto" w:fill="auto"/>
            <w:tcMar>
              <w:top w:w="0" w:type="dxa"/>
              <w:left w:w="108" w:type="dxa"/>
              <w:bottom w:w="0" w:type="dxa"/>
              <w:right w:w="108" w:type="dxa"/>
            </w:tcMar>
          </w:tcPr>
          <w:p w14:paraId="0C0FFC95" w14:textId="77777777" w:rsidR="00E3341F" w:rsidRDefault="000737C0">
            <w:pPr>
              <w:pStyle w:val="NOSBodyText"/>
              <w:rPr>
                <w:rFonts w:cs="Arial"/>
              </w:rPr>
            </w:pPr>
            <w:bookmarkStart w:id="32" w:name="StartOccupations"/>
            <w:bookmarkEnd w:id="32"/>
            <w:r>
              <w:rPr>
                <w:rFonts w:cs="Arial"/>
              </w:rPr>
              <w:t>Animal Therapies</w:t>
            </w:r>
            <w:bookmarkStart w:id="33" w:name="EndOccupations"/>
            <w:bookmarkEnd w:id="33"/>
          </w:p>
          <w:p w14:paraId="5C59A7C2" w14:textId="77777777" w:rsidR="00E3341F" w:rsidRDefault="00E3341F">
            <w:pPr>
              <w:pStyle w:val="NOSBodyText"/>
              <w:rPr>
                <w:rFonts w:cs="Arial"/>
              </w:rPr>
            </w:pPr>
          </w:p>
        </w:tc>
      </w:tr>
      <w:tr w:rsidR="00E3341F" w14:paraId="0AE036A2" w14:textId="77777777">
        <w:tc>
          <w:tcPr>
            <w:tcW w:w="2518" w:type="dxa"/>
            <w:shd w:val="clear" w:color="auto" w:fill="auto"/>
            <w:tcMar>
              <w:top w:w="0" w:type="dxa"/>
              <w:left w:w="108" w:type="dxa"/>
              <w:bottom w:w="0" w:type="dxa"/>
              <w:right w:w="108" w:type="dxa"/>
            </w:tcMar>
          </w:tcPr>
          <w:p w14:paraId="01C5252A" w14:textId="77777777" w:rsidR="00E3341F" w:rsidRDefault="000737C0">
            <w:pPr>
              <w:pStyle w:val="NOSSideHeading"/>
              <w:rPr>
                <w:rFonts w:cs="Arial"/>
                <w:b w:val="0"/>
              </w:rPr>
            </w:pPr>
            <w:r>
              <w:rPr>
                <w:rFonts w:cs="Arial"/>
                <w:noProof/>
                <w:lang w:val="en-US" w:eastAsia="en-US"/>
              </w:rPr>
              <mc:AlternateContent>
                <mc:Choice Requires="wps">
                  <w:drawing>
                    <wp:anchor distT="0" distB="0" distL="114300" distR="114300" simplePos="0" relativeHeight="251661312" behindDoc="0" locked="0" layoutInCell="1" allowOverlap="1" wp14:anchorId="1B35DC0E" wp14:editId="7C47B3B0">
                      <wp:simplePos x="0" y="0"/>
                      <wp:positionH relativeFrom="column">
                        <wp:posOffset>7620</wp:posOffset>
                      </wp:positionH>
                      <wp:positionV relativeFrom="paragraph">
                        <wp:posOffset>-33655</wp:posOffset>
                      </wp:positionV>
                      <wp:extent cx="6464300" cy="0"/>
                      <wp:effectExtent l="7620" t="13970" r="14605" b="14605"/>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4300" cy="0"/>
                              </a:xfrm>
                              <a:prstGeom prst="straightConnector1">
                                <a:avLst/>
                              </a:prstGeom>
                              <a:noFill/>
                              <a:ln w="12701">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pt;margin-top:-2.65pt;width:509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" strokecolor="#0070c0" strokeweight=".35281mm"/>
                  </w:pict>
                </mc:Fallback>
              </mc:AlternateContent>
            </w:r>
            <w:r>
              <w:rPr>
                <w:rStyle w:val="A2"/>
                <w:rFonts w:cs="Arial"/>
                <w:b/>
                <w:color w:val="0070C0"/>
                <w:szCs w:val="26"/>
              </w:rPr>
              <w:t>Suite</w:t>
            </w:r>
          </w:p>
          <w:p w14:paraId="032F7C53" w14:textId="77777777" w:rsidR="00E3341F" w:rsidRDefault="00E3341F">
            <w:pPr>
              <w:pStyle w:val="NOSSideHeading"/>
              <w:rPr>
                <w:rFonts w:cs="Arial"/>
                <w:b w:val="0"/>
              </w:rPr>
            </w:pPr>
          </w:p>
        </w:tc>
        <w:tc>
          <w:tcPr>
            <w:tcW w:w="7902" w:type="dxa"/>
            <w:shd w:val="clear" w:color="auto" w:fill="auto"/>
            <w:tcMar>
              <w:top w:w="0" w:type="dxa"/>
              <w:left w:w="108" w:type="dxa"/>
              <w:bottom w:w="0" w:type="dxa"/>
              <w:right w:w="108" w:type="dxa"/>
            </w:tcMar>
          </w:tcPr>
          <w:p w14:paraId="4FC13B3E" w14:textId="77777777" w:rsidR="00E3341F" w:rsidRDefault="000737C0">
            <w:pPr>
              <w:pStyle w:val="NOSBodyText"/>
              <w:rPr>
                <w:rFonts w:cs="Arial"/>
              </w:rPr>
            </w:pPr>
            <w:bookmarkStart w:id="34" w:name="StartSuite"/>
            <w:bookmarkEnd w:id="34"/>
            <w:r>
              <w:rPr>
                <w:rFonts w:cs="Arial"/>
              </w:rPr>
              <w:t>Animal Care and Welfare</w:t>
            </w:r>
            <w:bookmarkStart w:id="35" w:name="EndSuite"/>
            <w:bookmarkEnd w:id="35"/>
            <w:r w:rsidR="004F5365">
              <w:rPr>
                <w:rFonts w:cs="Arial"/>
              </w:rPr>
              <w:t>; Veterinary Para-professional Activities</w:t>
            </w:r>
          </w:p>
          <w:p w14:paraId="430AA81D" w14:textId="77777777" w:rsidR="00E3341F" w:rsidRDefault="00E3341F">
            <w:pPr>
              <w:pStyle w:val="NOSBodyText"/>
              <w:rPr>
                <w:rFonts w:cs="Arial"/>
              </w:rPr>
            </w:pPr>
          </w:p>
        </w:tc>
      </w:tr>
      <w:tr w:rsidR="00E3341F" w14:paraId="03176E90" w14:textId="77777777">
        <w:tc>
          <w:tcPr>
            <w:tcW w:w="2518" w:type="dxa"/>
            <w:shd w:val="clear" w:color="auto" w:fill="auto"/>
            <w:tcMar>
              <w:top w:w="0" w:type="dxa"/>
              <w:left w:w="108" w:type="dxa"/>
              <w:bottom w:w="0" w:type="dxa"/>
              <w:right w:w="108" w:type="dxa"/>
            </w:tcMar>
          </w:tcPr>
          <w:p w14:paraId="569C8D03" w14:textId="77777777" w:rsidR="00E3341F" w:rsidRDefault="000737C0">
            <w:pPr>
              <w:pStyle w:val="NOSSideHeading"/>
              <w:rPr>
                <w:rFonts w:cs="Arial"/>
                <w:b w:val="0"/>
              </w:rPr>
            </w:pPr>
            <w:r>
              <w:rPr>
                <w:rFonts w:cs="Arial"/>
                <w:noProof/>
                <w:lang w:val="en-US" w:eastAsia="en-US"/>
              </w:rPr>
              <mc:AlternateContent>
                <mc:Choice Requires="wps">
                  <w:drawing>
                    <wp:anchor distT="0" distB="0" distL="114300" distR="114300" simplePos="0" relativeHeight="251662336" behindDoc="0" locked="0" layoutInCell="1" allowOverlap="1" wp14:anchorId="65C56663" wp14:editId="60F5E31E">
                      <wp:simplePos x="0" y="0"/>
                      <wp:positionH relativeFrom="column">
                        <wp:posOffset>7620</wp:posOffset>
                      </wp:positionH>
                      <wp:positionV relativeFrom="paragraph">
                        <wp:posOffset>-33655</wp:posOffset>
                      </wp:positionV>
                      <wp:extent cx="6464300" cy="0"/>
                      <wp:effectExtent l="7620" t="13970" r="14605" b="1460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4300" cy="0"/>
                              </a:xfrm>
                              <a:prstGeom prst="straightConnector1">
                                <a:avLst/>
                              </a:prstGeom>
                              <a:noFill/>
                              <a:ln w="12701">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pt;margin-top:-2.65pt;width:509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" strokecolor="#0070c0" strokeweight=".35281mm"/>
                  </w:pict>
                </mc:Fallback>
              </mc:AlternateContent>
            </w:r>
            <w:r>
              <w:rPr>
                <w:rStyle w:val="A2"/>
                <w:rFonts w:cs="Arial"/>
                <w:b/>
                <w:color w:val="0070C0"/>
                <w:szCs w:val="26"/>
              </w:rPr>
              <w:t>Keywords</w:t>
            </w:r>
          </w:p>
          <w:p w14:paraId="4EDA93B7" w14:textId="77777777" w:rsidR="00E3341F" w:rsidRDefault="00E3341F">
            <w:pPr>
              <w:pStyle w:val="NOSSideHeading"/>
              <w:rPr>
                <w:rFonts w:cs="Arial"/>
                <w:b w:val="0"/>
              </w:rPr>
            </w:pPr>
          </w:p>
        </w:tc>
        <w:tc>
          <w:tcPr>
            <w:tcW w:w="7902" w:type="dxa"/>
            <w:shd w:val="clear" w:color="auto" w:fill="auto"/>
            <w:tcMar>
              <w:top w:w="0" w:type="dxa"/>
              <w:left w:w="108" w:type="dxa"/>
              <w:bottom w:w="0" w:type="dxa"/>
              <w:right w:w="108" w:type="dxa"/>
            </w:tcMar>
          </w:tcPr>
          <w:p w14:paraId="3261B557" w14:textId="77777777" w:rsidR="00E3341F" w:rsidRDefault="000737C0">
            <w:pPr>
              <w:pStyle w:val="NOSBodyText"/>
              <w:rPr>
                <w:rFonts w:cs="Arial"/>
              </w:rPr>
            </w:pPr>
            <w:bookmarkStart w:id="36" w:name="StartKeywords"/>
            <w:bookmarkEnd w:id="36"/>
            <w:r>
              <w:rPr>
                <w:rFonts w:cs="Arial"/>
              </w:rPr>
              <w:t>animals, rehabilitation, hydrotherapy, therapy</w:t>
            </w:r>
            <w:bookmarkStart w:id="37" w:name="EndKeywords"/>
            <w:bookmarkEnd w:id="37"/>
          </w:p>
          <w:p w14:paraId="6976869F" w14:textId="77777777" w:rsidR="00E3341F" w:rsidRDefault="00E3341F">
            <w:pPr>
              <w:pStyle w:val="NOSBodyText"/>
              <w:rPr>
                <w:rFonts w:cs="Arial"/>
              </w:rPr>
            </w:pPr>
          </w:p>
        </w:tc>
      </w:tr>
    </w:tbl>
    <w:p w14:paraId="34F933E6" w14:textId="77777777" w:rsidR="004669AC" w:rsidRDefault="004669AC"/>
    <w:sectPr w:rsidR="004669AC">
      <w:headerReference w:type="default" r:id="rId7"/>
      <w:footerReference w:type="default" r:id="rId8"/>
      <w:headerReference w:type="first" r:id="rId9"/>
      <w:footerReference w:type="first" r:id="rId10"/>
      <w:pgSz w:w="11906" w:h="16838"/>
      <w:pgMar w:top="1440" w:right="991" w:bottom="1440" w:left="709" w:header="709" w:footer="709"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6B846B" w14:textId="77777777" w:rsidR="00902796" w:rsidRDefault="00902796" w:rsidP="00ED4DF9">
      <w:pPr>
        <w:spacing w:after="0" w:line="240" w:lineRule="auto"/>
      </w:pPr>
      <w:r>
        <w:separator/>
      </w:r>
    </w:p>
  </w:endnote>
  <w:endnote w:type="continuationSeparator" w:id="0">
    <w:p w14:paraId="785E1B46" w14:textId="77777777" w:rsidR="00902796" w:rsidRDefault="00902796" w:rsidP="00ED4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Helvetica">
    <w:panose1 w:val="00000000000000000000"/>
    <w:charset w:val="4D"/>
    <w:family w:val="swiss"/>
    <w:notTrueType/>
    <w:pitch w:val="variable"/>
    <w:sig w:usb0="00000003" w:usb1="00000000" w:usb2="00000000" w:usb3="00000000" w:csb0="00000001" w:csb1="00000000"/>
  </w:font>
  <w:font w:name="Times">
    <w:panose1 w:val="00000000000000000000"/>
    <w:charset w:val="4D"/>
    <w:family w:val="roman"/>
    <w:notTrueType/>
    <w:pitch w:val="variable"/>
    <w:sig w:usb0="00000003" w:usb1="00000000" w:usb2="00000000" w:usb3="00000000" w:csb0="00000001" w:csb1="00000000"/>
  </w:font>
  <w:font w:name="Frutiger 55">
    <w:altName w:val="Arial"/>
    <w:charset w:val="00"/>
    <w:family w:val="swiss"/>
    <w:pitch w:val="variable"/>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DA4C07" w14:textId="77777777" w:rsidR="00E3341F" w:rsidRDefault="000737C0">
    <w:pPr>
      <w:pStyle w:val="ElementTitle"/>
      <w:tabs>
        <w:tab w:val="clear" w:pos="1985"/>
      </w:tabs>
      <w:ind w:left="0" w:firstLine="0"/>
      <w:jc w:val="left"/>
      <w:rPr>
        <w:sz w:val="14"/>
        <w:szCs w:val="14"/>
      </w:rPr>
    </w:pPr>
    <w:r>
      <w:rPr>
        <w:sz w:val="14"/>
        <w:szCs w:val="14"/>
      </w:rPr>
      <w:t>LANAnC62 Provide and evaluate the physical therapy of animals</w:t>
    </w:r>
  </w:p>
  <w:p w14:paraId="23A3AA19" w14:textId="77777777" w:rsidR="00E3341F" w:rsidRDefault="000737C0">
    <w:pPr>
      <w:pStyle w:val="ElementTitle"/>
      <w:tabs>
        <w:tab w:val="left" w:pos="9900"/>
      </w:tabs>
      <w:jc w:val="left"/>
    </w:pPr>
    <w:r>
      <w:rPr>
        <w:sz w:val="14"/>
        <w:szCs w:val="14"/>
      </w:rPr>
      <w:tab/>
    </w:r>
    <w:r>
      <w:rPr>
        <w:sz w:val="14"/>
        <w:szCs w:val="14"/>
      </w:rPr>
      <w:tab/>
    </w:r>
    <w:r>
      <w:rPr>
        <w:sz w:val="14"/>
        <w:szCs w:val="14"/>
      </w:rPr>
      <w:tab/>
    </w:r>
    <w:r>
      <w:rPr>
        <w:rFonts w:cs="Arial"/>
        <w:sz w:val="14"/>
        <w:szCs w:val="14"/>
      </w:rPr>
      <w:tab/>
    </w:r>
    <w:r>
      <w:rPr>
        <w:rFonts w:cs="Arial"/>
        <w:sz w:val="14"/>
        <w:szCs w:val="14"/>
      </w:rPr>
      <w:fldChar w:fldCharType="begin"/>
    </w:r>
    <w:r>
      <w:rPr>
        <w:rFonts w:cs="Arial"/>
        <w:sz w:val="14"/>
        <w:szCs w:val="14"/>
      </w:rPr>
      <w:instrText xml:space="preserve"> PAGE </w:instrText>
    </w:r>
    <w:r>
      <w:rPr>
        <w:rFonts w:cs="Arial"/>
        <w:sz w:val="14"/>
        <w:szCs w:val="14"/>
      </w:rPr>
      <w:fldChar w:fldCharType="separate"/>
    </w:r>
    <w:r w:rsidR="008116FE">
      <w:rPr>
        <w:rFonts w:cs="Arial"/>
        <w:noProof/>
        <w:sz w:val="14"/>
        <w:szCs w:val="14"/>
      </w:rPr>
      <w:t>6</w:t>
    </w:r>
    <w:r>
      <w:rPr>
        <w:rFonts w:cs="Arial"/>
        <w:sz w:val="14"/>
        <w:szCs w:val="14"/>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E4BB9" w14:textId="77777777" w:rsidR="00E3341F" w:rsidRDefault="000737C0">
    <w:pPr>
      <w:pStyle w:val="ElementTitle"/>
      <w:tabs>
        <w:tab w:val="clear" w:pos="1985"/>
      </w:tabs>
      <w:ind w:left="0" w:firstLine="0"/>
      <w:jc w:val="left"/>
      <w:rPr>
        <w:sz w:val="14"/>
        <w:szCs w:val="14"/>
      </w:rPr>
    </w:pPr>
    <w:r>
      <w:rPr>
        <w:sz w:val="14"/>
        <w:szCs w:val="14"/>
      </w:rPr>
      <w:t>LANAnC62 Provide and evaluate the physical therapy of animals</w:t>
    </w:r>
  </w:p>
  <w:p w14:paraId="38CBB87F" w14:textId="77777777" w:rsidR="00E3341F" w:rsidRDefault="000737C0">
    <w:pPr>
      <w:pStyle w:val="ElementTitle"/>
      <w:tabs>
        <w:tab w:val="left" w:pos="9900"/>
      </w:tabs>
      <w:jc w:val="left"/>
    </w:pPr>
    <w:r>
      <w:rPr>
        <w:sz w:val="14"/>
        <w:szCs w:val="14"/>
      </w:rPr>
      <w:tab/>
    </w:r>
    <w:r>
      <w:rPr>
        <w:sz w:val="14"/>
        <w:szCs w:val="14"/>
      </w:rPr>
      <w:tab/>
    </w:r>
    <w:r>
      <w:rPr>
        <w:sz w:val="14"/>
        <w:szCs w:val="14"/>
      </w:rPr>
      <w:tab/>
    </w:r>
    <w:r>
      <w:rPr>
        <w:rFonts w:cs="Arial"/>
        <w:sz w:val="14"/>
        <w:szCs w:val="14"/>
      </w:rPr>
      <w:tab/>
    </w:r>
    <w:r>
      <w:rPr>
        <w:rFonts w:cs="Arial"/>
        <w:sz w:val="14"/>
        <w:szCs w:val="14"/>
      </w:rPr>
      <w:fldChar w:fldCharType="begin"/>
    </w:r>
    <w:r>
      <w:rPr>
        <w:rFonts w:cs="Arial"/>
        <w:sz w:val="14"/>
        <w:szCs w:val="14"/>
      </w:rPr>
      <w:instrText xml:space="preserve"> PAGE </w:instrText>
    </w:r>
    <w:r>
      <w:rPr>
        <w:rFonts w:cs="Arial"/>
        <w:sz w:val="14"/>
        <w:szCs w:val="14"/>
      </w:rPr>
      <w:fldChar w:fldCharType="separate"/>
    </w:r>
    <w:r w:rsidR="008116FE">
      <w:rPr>
        <w:rFonts w:cs="Arial"/>
        <w:noProof/>
        <w:sz w:val="14"/>
        <w:szCs w:val="14"/>
      </w:rPr>
      <w:t>1</w:t>
    </w:r>
    <w:r>
      <w:rPr>
        <w:rFonts w:cs="Arial"/>
        <w:sz w:val="14"/>
        <w:szCs w:val="14"/>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0C58B7" w14:textId="77777777" w:rsidR="00902796" w:rsidRDefault="00902796" w:rsidP="00ED4DF9">
      <w:pPr>
        <w:spacing w:after="0" w:line="240" w:lineRule="auto"/>
      </w:pPr>
      <w:r w:rsidRPr="00ED4DF9">
        <w:rPr>
          <w:color w:val="000000"/>
        </w:rPr>
        <w:separator/>
      </w:r>
    </w:p>
  </w:footnote>
  <w:footnote w:type="continuationSeparator" w:id="0">
    <w:p w14:paraId="7E822208" w14:textId="77777777" w:rsidR="00902796" w:rsidRDefault="00902796" w:rsidP="00ED4DF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BC2285" w14:textId="77777777" w:rsidR="00E3341F" w:rsidRDefault="000737C0">
    <w:pPr>
      <w:pStyle w:val="ElementTitle"/>
      <w:jc w:val="left"/>
      <w:rPr>
        <w:b/>
        <w:sz w:val="32"/>
        <w:szCs w:val="32"/>
      </w:rPr>
    </w:pPr>
    <w:r>
      <w:rPr>
        <w:b/>
        <w:sz w:val="32"/>
        <w:szCs w:val="32"/>
      </w:rPr>
      <w:t>LANAnC62</w:t>
    </w:r>
    <w:r>
      <w:rPr>
        <w:b/>
        <w:sz w:val="32"/>
        <w:szCs w:val="32"/>
      </w:rPr>
      <w:tab/>
    </w:r>
  </w:p>
  <w:p w14:paraId="1C850F8A" w14:textId="77777777" w:rsidR="00E3341F" w:rsidRDefault="000737C0">
    <w:pPr>
      <w:pStyle w:val="ElementTitle"/>
      <w:tabs>
        <w:tab w:val="clear" w:pos="1985"/>
        <w:tab w:val="left" w:pos="0"/>
      </w:tabs>
      <w:ind w:left="0" w:firstLine="0"/>
      <w:jc w:val="left"/>
      <w:rPr>
        <w:b/>
        <w:sz w:val="32"/>
        <w:szCs w:val="32"/>
      </w:rPr>
    </w:pPr>
    <w:r>
      <w:rPr>
        <w:rFonts w:cs="Arial"/>
        <w:bCs/>
        <w:sz w:val="32"/>
        <w:szCs w:val="32"/>
      </w:rPr>
      <w:t>Provide and evaluate the physical therapy of animals</w:t>
    </w:r>
  </w:p>
  <w:p w14:paraId="37B1DA57" w14:textId="77777777" w:rsidR="00E3341F" w:rsidRDefault="000737C0">
    <w:pPr>
      <w:pStyle w:val="ElementTitle"/>
      <w:jc w:val="left"/>
    </w:pPr>
    <w:r>
      <w:rPr>
        <w:noProof/>
        <w:sz w:val="32"/>
        <w:szCs w:val="32"/>
        <w:lang w:val="en-US" w:eastAsia="en-US"/>
      </w:rPr>
      <w:drawing>
        <wp:anchor distT="0" distB="71755" distL="114300" distR="114300" simplePos="0" relativeHeight="251659264" behindDoc="0" locked="0" layoutInCell="1" allowOverlap="1" wp14:anchorId="2E4E4BB3" wp14:editId="0CBAE4AD">
          <wp:simplePos x="0" y="0"/>
          <wp:positionH relativeFrom="column">
            <wp:posOffset>16510</wp:posOffset>
          </wp:positionH>
          <wp:positionV relativeFrom="paragraph">
            <wp:posOffset>149225</wp:posOffset>
          </wp:positionV>
          <wp:extent cx="6400800" cy="9525"/>
          <wp:effectExtent l="19050" t="0" r="0" b="0"/>
          <wp:wrapTopAndBottom/>
          <wp:docPr id="1"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6400800" cy="9525"/>
                  </a:xfrm>
                  <a:prstGeom prst="rect">
                    <a:avLst/>
                  </a:prstGeom>
                  <a:noFill/>
                  <a:ln>
                    <a:noFill/>
                    <a:prstDash/>
                  </a:ln>
                </pic:spPr>
              </pic:pic>
            </a:graphicData>
          </a:graphic>
        </wp:anchor>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32" w:type="dxa"/>
      <w:tblCellMar>
        <w:left w:w="10" w:type="dxa"/>
        <w:right w:w="10" w:type="dxa"/>
      </w:tblCellMar>
      <w:tblLook w:val="0000" w:firstRow="0" w:lastRow="0" w:firstColumn="0" w:lastColumn="0" w:noHBand="0" w:noVBand="0"/>
    </w:tblPr>
    <w:tblGrid>
      <w:gridCol w:w="7616"/>
      <w:gridCol w:w="2616"/>
    </w:tblGrid>
    <w:tr w:rsidR="00E3341F" w14:paraId="5A6EFD83" w14:textId="77777777">
      <w:trPr>
        <w:cantSplit/>
        <w:trHeight w:val="1065"/>
      </w:trPr>
      <w:tc>
        <w:tcPr>
          <w:tcW w:w="7616" w:type="dxa"/>
          <w:shd w:val="clear" w:color="auto" w:fill="auto"/>
          <w:tcMar>
            <w:top w:w="0" w:type="dxa"/>
            <w:left w:w="108" w:type="dxa"/>
            <w:bottom w:w="0" w:type="dxa"/>
            <w:right w:w="108" w:type="dxa"/>
          </w:tcMar>
        </w:tcPr>
        <w:p w14:paraId="07605FBF" w14:textId="77777777" w:rsidR="00E3341F" w:rsidRDefault="000737C0">
          <w:pPr>
            <w:pStyle w:val="ElementTitle"/>
            <w:jc w:val="left"/>
            <w:rPr>
              <w:b/>
              <w:sz w:val="32"/>
              <w:szCs w:val="32"/>
            </w:rPr>
          </w:pPr>
          <w:r>
            <w:rPr>
              <w:b/>
              <w:sz w:val="32"/>
              <w:szCs w:val="32"/>
            </w:rPr>
            <w:t>LANAnC62</w:t>
          </w:r>
        </w:p>
        <w:p w14:paraId="1745CCE0" w14:textId="77777777" w:rsidR="00E3341F" w:rsidRDefault="000737C0">
          <w:pPr>
            <w:pStyle w:val="ElementTitle"/>
            <w:tabs>
              <w:tab w:val="clear" w:pos="1985"/>
              <w:tab w:val="left" w:pos="0"/>
            </w:tabs>
            <w:ind w:left="0" w:firstLine="0"/>
            <w:jc w:val="left"/>
            <w:rPr>
              <w:sz w:val="32"/>
              <w:szCs w:val="32"/>
            </w:rPr>
          </w:pPr>
          <w:r>
            <w:rPr>
              <w:rFonts w:cs="Arial"/>
              <w:bCs/>
              <w:sz w:val="32"/>
              <w:szCs w:val="32"/>
            </w:rPr>
            <w:t>Provide and evaluate the physical therapy of animals</w:t>
          </w:r>
        </w:p>
      </w:tc>
      <w:tc>
        <w:tcPr>
          <w:tcW w:w="2616" w:type="dxa"/>
          <w:shd w:val="clear" w:color="auto" w:fill="auto"/>
          <w:tcMar>
            <w:top w:w="0" w:type="dxa"/>
            <w:left w:w="108" w:type="dxa"/>
            <w:bottom w:w="0" w:type="dxa"/>
            <w:right w:w="108" w:type="dxa"/>
          </w:tcMar>
        </w:tcPr>
        <w:p w14:paraId="6BD16079" w14:textId="77777777" w:rsidR="00E3341F" w:rsidRDefault="000737C0">
          <w:pPr>
            <w:pStyle w:val="Header"/>
            <w:spacing w:after="0" w:line="240" w:lineRule="auto"/>
            <w:jc w:val="right"/>
          </w:pPr>
          <w:r>
            <w:rPr>
              <w:noProof/>
              <w:lang w:val="en-US"/>
            </w:rPr>
            <w:drawing>
              <wp:inline distT="0" distB="0" distL="0" distR="0" wp14:anchorId="78E381BB" wp14:editId="4AF4EEAD">
                <wp:extent cx="1495428" cy="819146"/>
                <wp:effectExtent l="0" t="0" r="0" b="0"/>
                <wp:docPr id="2" name="Picture 2" descr="NOS.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495428" cy="819146"/>
                        </a:xfrm>
                        <a:prstGeom prst="rect">
                          <a:avLst/>
                        </a:prstGeom>
                        <a:noFill/>
                        <a:ln>
                          <a:noFill/>
                          <a:prstDash/>
                        </a:ln>
                      </pic:spPr>
                    </pic:pic>
                  </a:graphicData>
                </a:graphic>
              </wp:inline>
            </w:drawing>
          </w:r>
        </w:p>
      </w:tc>
    </w:tr>
  </w:tbl>
  <w:p w14:paraId="6F0078A8" w14:textId="77777777" w:rsidR="00E3341F" w:rsidRDefault="000737C0">
    <w:pPr>
      <w:pStyle w:val="Header"/>
    </w:pPr>
    <w:r>
      <w:rPr>
        <w:noProof/>
        <w:lang w:val="en-US"/>
      </w:rPr>
      <mc:AlternateContent>
        <mc:Choice Requires="wps">
          <w:drawing>
            <wp:anchor distT="0" distB="0" distL="114300" distR="114300" simplePos="0" relativeHeight="251658240" behindDoc="0" locked="0" layoutInCell="1" allowOverlap="1" wp14:anchorId="3175338C" wp14:editId="78474D62">
              <wp:simplePos x="0" y="0"/>
              <wp:positionH relativeFrom="column">
                <wp:posOffset>-45085</wp:posOffset>
              </wp:positionH>
              <wp:positionV relativeFrom="paragraph">
                <wp:posOffset>178435</wp:posOffset>
              </wp:positionV>
              <wp:extent cx="6464300" cy="0"/>
              <wp:effectExtent l="12065" t="6985" r="10160" b="1206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4300" cy="0"/>
                      </a:xfrm>
                      <a:prstGeom prst="straightConnector1">
                        <a:avLst/>
                      </a:prstGeom>
                      <a:noFill/>
                      <a:ln w="12701">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3.55pt;margin-top:14.05pt;width:50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" strokecolor="#0070c0" strokeweight=".35281mm"/>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385DA7"/>
    <w:multiLevelType w:val="multilevel"/>
    <w:tmpl w:val="C0A625EE"/>
    <w:lvl w:ilvl="0">
      <w:start w:val="1"/>
      <w:numFmt w:val="decimal"/>
      <w:lvlText w:val="%1."/>
      <w:lvlJc w:val="left"/>
      <w:pPr>
        <w:tabs>
          <w:tab w:val="num" w:pos="720"/>
        </w:tabs>
        <w:ind w:left="720" w:hanging="720"/>
      </w:pPr>
      <w:rPr>
        <w:rFonts w:ascii="Arial" w:hAnsi="Arial" w:cs="Arial" w:hint="default"/>
      </w:rPr>
    </w:lvl>
    <w:lvl w:ilvl="1">
      <w:start w:val="1"/>
      <w:numFmt w:val="decimal"/>
      <w:lvlText w:val="%2."/>
      <w:lvlJc w:val="left"/>
      <w:pPr>
        <w:tabs>
          <w:tab w:val="num" w:pos="1440"/>
        </w:tabs>
        <w:ind w:left="1440" w:hanging="720"/>
      </w:pPr>
      <w:rPr>
        <w:rFonts w:ascii="Arial" w:hAnsi="Arial" w:cs="Aria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1318324D"/>
    <w:multiLevelType w:val="multilevel"/>
    <w:tmpl w:val="E1E2362A"/>
    <w:styleLink w:val="LFO14"/>
    <w:lvl w:ilvl="0">
      <w:start w:val="1"/>
      <w:numFmt w:val="decimal"/>
      <w:pStyle w:val="NumberingSteps"/>
      <w:lvlText w:val="%1."/>
      <w:lvlJc w:val="left"/>
      <w:pPr>
        <w:ind w:left="680" w:hanging="680"/>
      </w:pPr>
      <w:rPr>
        <w:rFonts w:cs="Times New Roman"/>
        <w:b w:val="0"/>
        <w:i w:val="0"/>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
    <w:nsid w:val="13751122"/>
    <w:multiLevelType w:val="multilevel"/>
    <w:tmpl w:val="F6D25E98"/>
    <w:styleLink w:val="LFO12"/>
    <w:lvl w:ilvl="0">
      <w:start w:val="1"/>
      <w:numFmt w:val="decimal"/>
      <w:pStyle w:val="Numbered"/>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nsid w:val="1A346A3B"/>
    <w:multiLevelType w:val="multilevel"/>
    <w:tmpl w:val="58DC7B3A"/>
    <w:styleLink w:val="LFO15"/>
    <w:lvl w:ilvl="0">
      <w:start w:val="1"/>
      <w:numFmt w:val="decimal"/>
      <w:pStyle w:val="NOSNumberList"/>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1A705F3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AE9119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300741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DAA02F2"/>
    <w:multiLevelType w:val="multilevel"/>
    <w:tmpl w:val="0786FBAE"/>
    <w:lvl w:ilvl="0">
      <w:start w:val="1"/>
      <w:numFmt w:val="decimal"/>
      <w:lvlText w:val="%1"/>
      <w:lvlJc w:val="left"/>
      <w:pPr>
        <w:ind w:left="567" w:hanging="567"/>
      </w:pPr>
      <w:rPr>
        <w:rFonts w:ascii="Arial" w:hAnsi="Arial" w:cs="Arial" w:hint="default"/>
      </w:rPr>
    </w:lvl>
    <w:lvl w:ilvl="1">
      <w:start w:val="1"/>
      <w:numFmt w:val="decimal"/>
      <w:lvlText w:val="%1.%2"/>
      <w:lvlJc w:val="left"/>
      <w:pPr>
        <w:tabs>
          <w:tab w:val="num" w:pos="1247"/>
        </w:tabs>
        <w:ind w:left="1247" w:hanging="680"/>
      </w:pPr>
      <w:rPr>
        <w:rFonts w:ascii="Arial" w:hAnsi="Arial" w:cs="Arial" w:hint="default"/>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F626C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C1F2A3B"/>
    <w:multiLevelType w:val="multilevel"/>
    <w:tmpl w:val="C4D82A38"/>
    <w:styleLink w:val="LFO13"/>
    <w:lvl w:ilvl="0">
      <w:numFmt w:val="bullet"/>
      <w:pStyle w:val="Bullets"/>
      <w:lvlText w:val=""/>
      <w:lvlJc w:val="left"/>
      <w:pPr>
        <w:ind w:left="1077" w:hanging="360"/>
      </w:pPr>
      <w:rPr>
        <w:rFonts w:ascii="Wingdings" w:hAnsi="Wingdings"/>
      </w:rPr>
    </w:lvl>
    <w:lvl w:ilvl="1">
      <w:numFmt w:val="bullet"/>
      <w:lvlText w:val="o"/>
      <w:lvlJc w:val="left"/>
      <w:pPr>
        <w:ind w:left="1797" w:hanging="360"/>
      </w:pPr>
      <w:rPr>
        <w:rFonts w:ascii="Courier New" w:hAnsi="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rPr>
    </w:lvl>
    <w:lvl w:ilvl="8">
      <w:numFmt w:val="bullet"/>
      <w:lvlText w:val=""/>
      <w:lvlJc w:val="left"/>
      <w:pPr>
        <w:ind w:left="6837" w:hanging="360"/>
      </w:pPr>
      <w:rPr>
        <w:rFonts w:ascii="Wingdings" w:hAnsi="Wingdings"/>
      </w:rPr>
    </w:lvl>
  </w:abstractNum>
  <w:abstractNum w:abstractNumId="10">
    <w:nsid w:val="3D5243EE"/>
    <w:multiLevelType w:val="multilevel"/>
    <w:tmpl w:val="8BF84626"/>
    <w:lvl w:ilvl="0">
      <w:start w:val="1"/>
      <w:numFmt w:val="decimal"/>
      <w:lvlText w:val="K%1"/>
      <w:lvlJc w:val="left"/>
      <w:pPr>
        <w:tabs>
          <w:tab w:val="num" w:pos="567"/>
        </w:tabs>
        <w:ind w:left="567" w:hanging="567"/>
      </w:pPr>
      <w:rPr>
        <w:rFonts w:cs="Times New Roman" w:hint="default"/>
        <w:i w:val="0"/>
      </w:rPr>
    </w:lvl>
    <w:lvl w:ilvl="1">
      <w:start w:val="1"/>
      <w:numFmt w:val="decimal"/>
      <w:lvlText w:val="K%1.%2"/>
      <w:lvlJc w:val="left"/>
      <w:pPr>
        <w:ind w:left="1247" w:hanging="68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1">
    <w:nsid w:val="46515182"/>
    <w:multiLevelType w:val="multilevel"/>
    <w:tmpl w:val="E7D8EB00"/>
    <w:lvl w:ilvl="0">
      <w:start w:val="1"/>
      <w:numFmt w:val="decimal"/>
      <w:lvlText w:val="K%1"/>
      <w:lvlJc w:val="left"/>
      <w:pPr>
        <w:ind w:left="567" w:hanging="567"/>
      </w:pPr>
      <w:rPr>
        <w:rFonts w:cs="Times New Roman" w:hint="default"/>
        <w:i w:val="0"/>
      </w:rPr>
    </w:lvl>
    <w:lvl w:ilvl="1">
      <w:start w:val="1"/>
      <w:numFmt w:val="decimal"/>
      <w:lvlText w:val="K%1.%2"/>
      <w:lvlJc w:val="left"/>
      <w:pPr>
        <w:ind w:left="1247" w:hanging="68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2">
    <w:nsid w:val="57801617"/>
    <w:multiLevelType w:val="multilevel"/>
    <w:tmpl w:val="9D3A5CF8"/>
    <w:lvl w:ilvl="0">
      <w:start w:val="1"/>
      <w:numFmt w:val="decimal"/>
      <w:suff w:val="nothing"/>
      <w:lvlText w:val="K%1  "/>
      <w:lvlJc w:val="left"/>
      <w:pPr>
        <w:ind w:left="567" w:hanging="567"/>
      </w:pPr>
      <w:rPr>
        <w:rFonts w:cs="Times New Roman" w:hint="default"/>
        <w:b w:val="0"/>
        <w:i w:val="0"/>
      </w:rPr>
    </w:lvl>
    <w:lvl w:ilvl="1">
      <w:start w:val="1"/>
      <w:numFmt w:val="decimal"/>
      <w:lvlText w:val="%2."/>
      <w:lvlJc w:val="left"/>
      <w:pPr>
        <w:ind w:left="1440" w:hanging="360"/>
      </w:pPr>
      <w:rPr>
        <w:rFonts w:cs="Times New Roman" w:hint="default"/>
      </w:rPr>
    </w:lvl>
    <w:lvl w:ilvl="2">
      <w:start w:val="1"/>
      <w:numFmt w:val="decimal"/>
      <w:lvlText w:val="%3."/>
      <w:lvlJc w:val="left"/>
      <w:pPr>
        <w:ind w:left="2160" w:hanging="360"/>
      </w:pPr>
      <w:rPr>
        <w:rFonts w:cs="Times New Roman" w:hint="default"/>
      </w:rPr>
    </w:lvl>
    <w:lvl w:ilvl="3">
      <w:start w:val="1"/>
      <w:numFmt w:val="decimal"/>
      <w:lvlText w:val="%4."/>
      <w:lvlJc w:val="left"/>
      <w:pPr>
        <w:ind w:left="2880" w:hanging="360"/>
      </w:pPr>
      <w:rPr>
        <w:rFonts w:cs="Times New Roman" w:hint="default"/>
      </w:rPr>
    </w:lvl>
    <w:lvl w:ilvl="4">
      <w:start w:val="1"/>
      <w:numFmt w:val="decimal"/>
      <w:lvlText w:val="%5."/>
      <w:lvlJc w:val="left"/>
      <w:pPr>
        <w:ind w:left="3600" w:hanging="360"/>
      </w:pPr>
      <w:rPr>
        <w:rFonts w:cs="Times New Roman" w:hint="default"/>
      </w:rPr>
    </w:lvl>
    <w:lvl w:ilvl="5">
      <w:start w:val="1"/>
      <w:numFmt w:val="decimal"/>
      <w:lvlText w:val="%6."/>
      <w:lvlJc w:val="left"/>
      <w:pPr>
        <w:ind w:left="4320" w:hanging="360"/>
      </w:pPr>
      <w:rPr>
        <w:rFonts w:cs="Times New Roman" w:hint="default"/>
      </w:rPr>
    </w:lvl>
    <w:lvl w:ilvl="6">
      <w:start w:val="1"/>
      <w:numFmt w:val="decimal"/>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rPr>
    </w:lvl>
    <w:lvl w:ilvl="8">
      <w:start w:val="1"/>
      <w:numFmt w:val="decimal"/>
      <w:lvlText w:val="%9."/>
      <w:lvlJc w:val="left"/>
      <w:pPr>
        <w:ind w:left="6480" w:hanging="360"/>
      </w:pPr>
      <w:rPr>
        <w:rFonts w:cs="Times New Roman" w:hint="default"/>
      </w:rPr>
    </w:lvl>
  </w:abstractNum>
  <w:abstractNum w:abstractNumId="13">
    <w:nsid w:val="57FA4F5B"/>
    <w:multiLevelType w:val="multilevel"/>
    <w:tmpl w:val="446E9AD8"/>
    <w:lvl w:ilvl="0">
      <w:start w:val="1"/>
      <w:numFmt w:val="decimal"/>
      <w:lvlText w:val="%1"/>
      <w:lvlJc w:val="left"/>
      <w:pPr>
        <w:ind w:left="567" w:hanging="567"/>
      </w:pPr>
      <w:rPr>
        <w:rFonts w:ascii="Arial" w:hAnsi="Arial" w:hint="default"/>
        <w:sz w:val="22"/>
      </w:rPr>
    </w:lvl>
    <w:lvl w:ilvl="1">
      <w:start w:val="1"/>
      <w:numFmt w:val="decimal"/>
      <w:lvlText w:val="%1.%2"/>
      <w:lvlJc w:val="left"/>
      <w:pPr>
        <w:tabs>
          <w:tab w:val="num" w:pos="1247"/>
        </w:tabs>
        <w:ind w:left="1247" w:hanging="680"/>
      </w:pPr>
      <w:rPr>
        <w:rFonts w:ascii="Arial" w:hAnsi="Arial" w:cs="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6235659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25F1F24"/>
    <w:multiLevelType w:val="multilevel"/>
    <w:tmpl w:val="89EA4142"/>
    <w:lvl w:ilvl="0">
      <w:start w:val="1"/>
      <w:numFmt w:val="decimal"/>
      <w:lvlText w:val="%1."/>
      <w:lvlJc w:val="left"/>
      <w:pPr>
        <w:tabs>
          <w:tab w:val="num" w:pos="720"/>
        </w:tabs>
        <w:ind w:left="720" w:hanging="720"/>
      </w:pPr>
      <w:rPr>
        <w:rFonts w:ascii="Arial" w:hAnsi="Arial" w:cs="Arial" w:hint="default"/>
      </w:rPr>
    </w:lvl>
    <w:lvl w:ilvl="1">
      <w:start w:val="1"/>
      <w:numFmt w:val="decimal"/>
      <w:lvlText w:val="%1.%2"/>
      <w:lvlJc w:val="left"/>
      <w:pPr>
        <w:tabs>
          <w:tab w:val="num" w:pos="1440"/>
        </w:tabs>
        <w:ind w:left="1440" w:hanging="720"/>
      </w:pPr>
      <w:rPr>
        <w:rFonts w:ascii="Arial" w:hAnsi="Arial" w:cs="Arial"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6">
    <w:nsid w:val="6C8B5582"/>
    <w:multiLevelType w:val="multilevel"/>
    <w:tmpl w:val="BAEA2A12"/>
    <w:lvl w:ilvl="0">
      <w:start w:val="1"/>
      <w:numFmt w:val="decimal"/>
      <w:lvlText w:val="%1"/>
      <w:lvlJc w:val="left"/>
      <w:pPr>
        <w:ind w:left="567" w:hanging="567"/>
      </w:pPr>
      <w:rPr>
        <w:rFonts w:hint="default"/>
      </w:rPr>
    </w:lvl>
    <w:lvl w:ilvl="1">
      <w:start w:val="1"/>
      <w:numFmt w:val="decimal"/>
      <w:lvlText w:val="%1.%2"/>
      <w:lvlJc w:val="left"/>
      <w:pPr>
        <w:tabs>
          <w:tab w:val="num" w:pos="1247"/>
        </w:tabs>
        <w:ind w:left="1247" w:hanging="68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702644D0"/>
    <w:multiLevelType w:val="multilevel"/>
    <w:tmpl w:val="FDE01104"/>
    <w:lvl w:ilvl="0">
      <w:start w:val="1"/>
      <w:numFmt w:val="decimal"/>
      <w:lvlText w:val="K%1"/>
      <w:lvlJc w:val="left"/>
      <w:pPr>
        <w:ind w:left="567" w:hanging="567"/>
      </w:pPr>
      <w:rPr>
        <w:rFonts w:ascii="Arial" w:hAnsi="Arial" w:cs="Arial" w:hint="default"/>
        <w:b w:val="0"/>
        <w:i w:val="0"/>
      </w:rPr>
    </w:lvl>
    <w:lvl w:ilvl="1">
      <w:start w:val="1"/>
      <w:numFmt w:val="decimal"/>
      <w:lvlText w:val="K%1.%2"/>
      <w:lvlJc w:val="left"/>
      <w:pPr>
        <w:tabs>
          <w:tab w:val="num" w:pos="1247"/>
        </w:tabs>
        <w:ind w:left="1247" w:hanging="680"/>
      </w:pPr>
      <w:rPr>
        <w:rFonts w:ascii="Arial" w:hAnsi="Arial" w:cs="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70E719D9"/>
    <w:multiLevelType w:val="multilevel"/>
    <w:tmpl w:val="58A4E02E"/>
    <w:lvl w:ilvl="0">
      <w:start w:val="1"/>
      <w:numFmt w:val="decimal"/>
      <w:lvlText w:val="P%1"/>
      <w:lvlJc w:val="left"/>
      <w:pPr>
        <w:tabs>
          <w:tab w:val="num" w:pos="567"/>
        </w:tabs>
        <w:ind w:left="567" w:hanging="567"/>
      </w:pPr>
      <w:rPr>
        <w:rFonts w:cs="Times New Roman" w:hint="default"/>
        <w:b w:val="0"/>
      </w:rPr>
    </w:lvl>
    <w:lvl w:ilvl="1">
      <w:start w:val="1"/>
      <w:numFmt w:val="decimal"/>
      <w:lvlText w:val="P%1.%2"/>
      <w:lvlJc w:val="left"/>
      <w:pPr>
        <w:ind w:left="1247" w:hanging="680"/>
      </w:pPr>
      <w:rPr>
        <w:rFonts w:cs="Times New Roman" w:hint="default"/>
        <w:b w:val="0"/>
        <w:i w:val="0"/>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9">
    <w:nsid w:val="71830236"/>
    <w:multiLevelType w:val="hybridMultilevel"/>
    <w:tmpl w:val="E87C67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87A2A54"/>
    <w:multiLevelType w:val="multilevel"/>
    <w:tmpl w:val="04DCC8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78B04DC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9"/>
  </w:num>
  <w:num w:numId="3">
    <w:abstractNumId w:val="1"/>
  </w:num>
  <w:num w:numId="4">
    <w:abstractNumId w:val="3"/>
  </w:num>
  <w:num w:numId="5">
    <w:abstractNumId w:val="18"/>
  </w:num>
  <w:num w:numId="6">
    <w:abstractNumId w:val="10"/>
  </w:num>
  <w:num w:numId="7">
    <w:abstractNumId w:val="11"/>
  </w:num>
  <w:num w:numId="8">
    <w:abstractNumId w:val="12"/>
  </w:num>
  <w:num w:numId="9">
    <w:abstractNumId w:val="17"/>
  </w:num>
  <w:num w:numId="10">
    <w:abstractNumId w:val="13"/>
  </w:num>
  <w:num w:numId="11">
    <w:abstractNumId w:val="7"/>
  </w:num>
  <w:num w:numId="12">
    <w:abstractNumId w:val="16"/>
  </w:num>
  <w:num w:numId="13">
    <w:abstractNumId w:val="20"/>
  </w:num>
  <w:num w:numId="14">
    <w:abstractNumId w:val="0"/>
  </w:num>
  <w:num w:numId="15">
    <w:abstractNumId w:val="15"/>
  </w:num>
  <w:num w:numId="16">
    <w:abstractNumId w:val="19"/>
  </w:num>
  <w:num w:numId="17">
    <w:abstractNumId w:val="8"/>
  </w:num>
  <w:num w:numId="18">
    <w:abstractNumId w:val="14"/>
  </w:num>
  <w:num w:numId="19">
    <w:abstractNumId w:val="5"/>
  </w:num>
  <w:num w:numId="20">
    <w:abstractNumId w:val="21"/>
  </w:num>
  <w:num w:numId="21">
    <w:abstractNumId w:val="6"/>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DF9"/>
    <w:rsid w:val="00022B86"/>
    <w:rsid w:val="00023104"/>
    <w:rsid w:val="00026AC7"/>
    <w:rsid w:val="000655FD"/>
    <w:rsid w:val="00067CC4"/>
    <w:rsid w:val="000737C0"/>
    <w:rsid w:val="00086A76"/>
    <w:rsid w:val="000907AD"/>
    <w:rsid w:val="000B5521"/>
    <w:rsid w:val="000C170D"/>
    <w:rsid w:val="000D0EE5"/>
    <w:rsid w:val="00101251"/>
    <w:rsid w:val="001023B1"/>
    <w:rsid w:val="00117B44"/>
    <w:rsid w:val="001323EF"/>
    <w:rsid w:val="00146A09"/>
    <w:rsid w:val="001E5F7A"/>
    <w:rsid w:val="002160FD"/>
    <w:rsid w:val="002700CB"/>
    <w:rsid w:val="002720C0"/>
    <w:rsid w:val="002C32C7"/>
    <w:rsid w:val="00307453"/>
    <w:rsid w:val="00314D41"/>
    <w:rsid w:val="003154CB"/>
    <w:rsid w:val="00317AE0"/>
    <w:rsid w:val="003221CD"/>
    <w:rsid w:val="003357F2"/>
    <w:rsid w:val="00344341"/>
    <w:rsid w:val="00371E73"/>
    <w:rsid w:val="0039682F"/>
    <w:rsid w:val="003C765B"/>
    <w:rsid w:val="003D211B"/>
    <w:rsid w:val="003D6C1C"/>
    <w:rsid w:val="00401E4B"/>
    <w:rsid w:val="00403614"/>
    <w:rsid w:val="00406554"/>
    <w:rsid w:val="00421999"/>
    <w:rsid w:val="00433FE9"/>
    <w:rsid w:val="004669AC"/>
    <w:rsid w:val="00484C79"/>
    <w:rsid w:val="004A4D9E"/>
    <w:rsid w:val="004F5365"/>
    <w:rsid w:val="005564D9"/>
    <w:rsid w:val="00587954"/>
    <w:rsid w:val="005E6E37"/>
    <w:rsid w:val="005F52C0"/>
    <w:rsid w:val="0060558F"/>
    <w:rsid w:val="00614705"/>
    <w:rsid w:val="00655B58"/>
    <w:rsid w:val="006573A4"/>
    <w:rsid w:val="006804E6"/>
    <w:rsid w:val="006D0922"/>
    <w:rsid w:val="006E4CC2"/>
    <w:rsid w:val="006F0038"/>
    <w:rsid w:val="006F43E6"/>
    <w:rsid w:val="00706D3D"/>
    <w:rsid w:val="00707299"/>
    <w:rsid w:val="00733EC9"/>
    <w:rsid w:val="00745D5D"/>
    <w:rsid w:val="00763E1D"/>
    <w:rsid w:val="00781172"/>
    <w:rsid w:val="00791FAF"/>
    <w:rsid w:val="007B6608"/>
    <w:rsid w:val="007E6CC6"/>
    <w:rsid w:val="007F6D9B"/>
    <w:rsid w:val="008029B1"/>
    <w:rsid w:val="008116FE"/>
    <w:rsid w:val="00823465"/>
    <w:rsid w:val="008739E4"/>
    <w:rsid w:val="008768B3"/>
    <w:rsid w:val="00876DBC"/>
    <w:rsid w:val="00880D5C"/>
    <w:rsid w:val="00887A4E"/>
    <w:rsid w:val="008A0C4E"/>
    <w:rsid w:val="008A0DAC"/>
    <w:rsid w:val="008A3045"/>
    <w:rsid w:val="008C301C"/>
    <w:rsid w:val="008C7E05"/>
    <w:rsid w:val="00902796"/>
    <w:rsid w:val="00953709"/>
    <w:rsid w:val="009958CD"/>
    <w:rsid w:val="009A12F4"/>
    <w:rsid w:val="009E287A"/>
    <w:rsid w:val="009F13DD"/>
    <w:rsid w:val="00A054AA"/>
    <w:rsid w:val="00A115CA"/>
    <w:rsid w:val="00A25FF4"/>
    <w:rsid w:val="00A433E6"/>
    <w:rsid w:val="00A5380A"/>
    <w:rsid w:val="00A56A27"/>
    <w:rsid w:val="00A815ED"/>
    <w:rsid w:val="00AA5CAF"/>
    <w:rsid w:val="00AC27A3"/>
    <w:rsid w:val="00AE10EA"/>
    <w:rsid w:val="00B039C0"/>
    <w:rsid w:val="00B07359"/>
    <w:rsid w:val="00B55FC8"/>
    <w:rsid w:val="00B62F71"/>
    <w:rsid w:val="00B67615"/>
    <w:rsid w:val="00B77286"/>
    <w:rsid w:val="00B879C9"/>
    <w:rsid w:val="00C04FD0"/>
    <w:rsid w:val="00C214E7"/>
    <w:rsid w:val="00C27977"/>
    <w:rsid w:val="00C52650"/>
    <w:rsid w:val="00C549D8"/>
    <w:rsid w:val="00C73A0A"/>
    <w:rsid w:val="00CA3249"/>
    <w:rsid w:val="00CB39B7"/>
    <w:rsid w:val="00CB7D3B"/>
    <w:rsid w:val="00CF3F3B"/>
    <w:rsid w:val="00D309D3"/>
    <w:rsid w:val="00D437D2"/>
    <w:rsid w:val="00D64E4F"/>
    <w:rsid w:val="00D746CB"/>
    <w:rsid w:val="00D74F0F"/>
    <w:rsid w:val="00D764DD"/>
    <w:rsid w:val="00DB6A8C"/>
    <w:rsid w:val="00DC5832"/>
    <w:rsid w:val="00DF2A9D"/>
    <w:rsid w:val="00E3341F"/>
    <w:rsid w:val="00E355FA"/>
    <w:rsid w:val="00E55A76"/>
    <w:rsid w:val="00E61FCB"/>
    <w:rsid w:val="00E6614E"/>
    <w:rsid w:val="00ED4DF9"/>
    <w:rsid w:val="00F0706F"/>
    <w:rsid w:val="00F26AA6"/>
    <w:rsid w:val="00F711E4"/>
    <w:rsid w:val="00FC590A"/>
    <w:rsid w:val="00FE69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92B26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pPr>
        <w:autoSpaceDN w:val="0"/>
        <w:textAlignment w:val="baseline"/>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D4DF9"/>
    <w:pPr>
      <w:suppressAutoHyphens/>
      <w:spacing w:after="200" w:line="276" w:lineRule="auto"/>
    </w:pPr>
    <w:rPr>
      <w:lang w:eastAsia="en-US"/>
    </w:rPr>
  </w:style>
  <w:style w:type="paragraph" w:styleId="Heading1">
    <w:name w:val="heading 1"/>
    <w:basedOn w:val="Normal"/>
    <w:next w:val="Normal"/>
    <w:rsid w:val="00ED4DF9"/>
    <w:pPr>
      <w:keepNext/>
      <w:keepLines/>
      <w:spacing w:before="480"/>
      <w:outlineLvl w:val="0"/>
    </w:pPr>
    <w:rPr>
      <w:rFonts w:eastAsia="Times New Roman"/>
      <w:b/>
      <w:bCs/>
      <w:sz w:val="28"/>
      <w:szCs w:val="28"/>
    </w:rPr>
  </w:style>
  <w:style w:type="paragraph" w:styleId="Heading2">
    <w:name w:val="heading 2"/>
    <w:basedOn w:val="Normal"/>
    <w:next w:val="Normal"/>
    <w:rsid w:val="00ED4DF9"/>
    <w:pPr>
      <w:keepNext/>
      <w:keepLines/>
      <w:spacing w:before="220"/>
      <w:outlineLvl w:val="1"/>
    </w:pPr>
    <w:rPr>
      <w:rFonts w:eastAsia="Times New Roman"/>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ED4DF9"/>
    <w:rPr>
      <w:rFonts w:ascii="Arial" w:hAnsi="Arial" w:cs="Times New Roman"/>
      <w:b/>
      <w:bCs/>
      <w:sz w:val="28"/>
      <w:szCs w:val="28"/>
      <w:lang w:val="en-US" w:eastAsia="en-US"/>
    </w:rPr>
  </w:style>
  <w:style w:type="character" w:customStyle="1" w:styleId="Heading2Char">
    <w:name w:val="Heading 2 Char"/>
    <w:basedOn w:val="DefaultParagraphFont"/>
    <w:rsid w:val="00ED4DF9"/>
    <w:rPr>
      <w:rFonts w:ascii="Arial" w:hAnsi="Arial" w:cs="Times New Roman"/>
      <w:b/>
      <w:bCs/>
      <w:sz w:val="26"/>
      <w:szCs w:val="26"/>
    </w:rPr>
  </w:style>
  <w:style w:type="paragraph" w:styleId="NoSpacing">
    <w:name w:val="No Spacing"/>
    <w:rsid w:val="00ED4DF9"/>
    <w:pPr>
      <w:suppressAutoHyphens/>
    </w:pPr>
    <w:rPr>
      <w:rFonts w:ascii="Arial" w:hAnsi="Arial"/>
      <w:lang w:eastAsia="en-US"/>
    </w:rPr>
  </w:style>
  <w:style w:type="paragraph" w:customStyle="1" w:styleId="Numbered">
    <w:name w:val="Numbered"/>
    <w:basedOn w:val="Normal"/>
    <w:rsid w:val="00ED4DF9"/>
    <w:pPr>
      <w:numPr>
        <w:numId w:val="1"/>
      </w:numPr>
    </w:pPr>
  </w:style>
  <w:style w:type="paragraph" w:customStyle="1" w:styleId="Bullets">
    <w:name w:val="Bullets"/>
    <w:basedOn w:val="Numbered"/>
    <w:rsid w:val="00ED4DF9"/>
    <w:pPr>
      <w:numPr>
        <w:numId w:val="2"/>
      </w:numPr>
    </w:pPr>
  </w:style>
  <w:style w:type="paragraph" w:styleId="Header">
    <w:name w:val="header"/>
    <w:basedOn w:val="Normal"/>
    <w:rsid w:val="00ED4DF9"/>
    <w:pPr>
      <w:tabs>
        <w:tab w:val="center" w:pos="4513"/>
        <w:tab w:val="right" w:pos="9026"/>
      </w:tabs>
    </w:pPr>
  </w:style>
  <w:style w:type="character" w:customStyle="1" w:styleId="HeaderChar">
    <w:name w:val="Header Char"/>
    <w:basedOn w:val="DefaultParagraphFont"/>
    <w:rsid w:val="00ED4DF9"/>
    <w:rPr>
      <w:rFonts w:ascii="Arial" w:hAnsi="Arial" w:cs="Times New Roman"/>
    </w:rPr>
  </w:style>
  <w:style w:type="paragraph" w:styleId="Footer">
    <w:name w:val="footer"/>
    <w:basedOn w:val="Normal"/>
    <w:rsid w:val="00ED4DF9"/>
    <w:pPr>
      <w:tabs>
        <w:tab w:val="center" w:pos="4513"/>
        <w:tab w:val="right" w:pos="9026"/>
      </w:tabs>
    </w:pPr>
  </w:style>
  <w:style w:type="character" w:customStyle="1" w:styleId="FooterChar">
    <w:name w:val="Footer Char"/>
    <w:basedOn w:val="DefaultParagraphFont"/>
    <w:rsid w:val="00ED4DF9"/>
    <w:rPr>
      <w:rFonts w:ascii="Arial" w:hAnsi="Arial" w:cs="Times New Roman"/>
    </w:rPr>
  </w:style>
  <w:style w:type="paragraph" w:styleId="BalloonText">
    <w:name w:val="Balloon Text"/>
    <w:basedOn w:val="Normal"/>
    <w:rsid w:val="00ED4DF9"/>
    <w:rPr>
      <w:rFonts w:ascii="Tahoma" w:hAnsi="Tahoma" w:cs="Tahoma"/>
      <w:sz w:val="16"/>
      <w:szCs w:val="16"/>
    </w:rPr>
  </w:style>
  <w:style w:type="character" w:customStyle="1" w:styleId="BalloonTextChar">
    <w:name w:val="Balloon Text Char"/>
    <w:basedOn w:val="DefaultParagraphFont"/>
    <w:rsid w:val="00ED4DF9"/>
    <w:rPr>
      <w:rFonts w:ascii="Tahoma" w:hAnsi="Tahoma" w:cs="Tahoma"/>
      <w:sz w:val="16"/>
      <w:szCs w:val="16"/>
    </w:rPr>
  </w:style>
  <w:style w:type="paragraph" w:customStyle="1" w:styleId="NumberingSteps">
    <w:name w:val="Numbering Steps"/>
    <w:basedOn w:val="Normal"/>
    <w:rsid w:val="00ED4DF9"/>
    <w:pPr>
      <w:numPr>
        <w:numId w:val="3"/>
      </w:numPr>
      <w:spacing w:after="240"/>
      <w:jc w:val="both"/>
    </w:pPr>
    <w:rPr>
      <w:lang w:val="en-US"/>
    </w:rPr>
  </w:style>
  <w:style w:type="paragraph" w:styleId="IntenseQuote">
    <w:name w:val="Intense Quote"/>
    <w:basedOn w:val="Normal"/>
    <w:next w:val="Normal"/>
    <w:rsid w:val="00ED4DF9"/>
    <w:pPr>
      <w:spacing w:after="240"/>
    </w:pPr>
    <w:rPr>
      <w:bCs/>
      <w:iCs/>
      <w:lang w:eastAsia="en-GB"/>
    </w:rPr>
  </w:style>
  <w:style w:type="character" w:customStyle="1" w:styleId="IntenseQuoteChar">
    <w:name w:val="Intense Quote Char"/>
    <w:basedOn w:val="DefaultParagraphFont"/>
    <w:rsid w:val="00ED4DF9"/>
    <w:rPr>
      <w:rFonts w:ascii="Arial" w:hAnsi="Arial" w:cs="Times New Roman"/>
      <w:bCs/>
      <w:iCs/>
      <w:lang w:val="en-GB" w:eastAsia="en-GB" w:bidi="ar-SA"/>
    </w:rPr>
  </w:style>
  <w:style w:type="paragraph" w:customStyle="1" w:styleId="NOSSideHeading">
    <w:name w:val="NOS Side Heading"/>
    <w:basedOn w:val="Normal"/>
    <w:rsid w:val="00ED4DF9"/>
    <w:pPr>
      <w:spacing w:after="0" w:line="240" w:lineRule="auto"/>
    </w:pPr>
    <w:rPr>
      <w:rFonts w:ascii="Arial" w:hAnsi="Arial"/>
      <w:b/>
      <w:color w:val="0070C0"/>
      <w:sz w:val="26"/>
      <w:lang w:eastAsia="en-GB"/>
    </w:rPr>
  </w:style>
  <w:style w:type="paragraph" w:customStyle="1" w:styleId="NOSBodyText">
    <w:name w:val="NOS Body Text"/>
    <w:basedOn w:val="Normal"/>
    <w:rsid w:val="00ED4DF9"/>
    <w:pPr>
      <w:spacing w:after="0" w:line="300" w:lineRule="exact"/>
    </w:pPr>
    <w:rPr>
      <w:rFonts w:ascii="Arial" w:hAnsi="Arial"/>
    </w:rPr>
  </w:style>
  <w:style w:type="character" w:customStyle="1" w:styleId="A3">
    <w:name w:val="A3"/>
    <w:rsid w:val="00ED4DF9"/>
    <w:rPr>
      <w:color w:val="221E1F"/>
      <w:sz w:val="22"/>
    </w:rPr>
  </w:style>
  <w:style w:type="paragraph" w:customStyle="1" w:styleId="NOSBodyHeading">
    <w:name w:val="NOS Body Heading"/>
    <w:basedOn w:val="NOSBodyText"/>
    <w:rsid w:val="00ED4DF9"/>
    <w:rPr>
      <w:b/>
    </w:rPr>
  </w:style>
  <w:style w:type="paragraph" w:customStyle="1" w:styleId="NOSNumberList">
    <w:name w:val="NOS Number List"/>
    <w:basedOn w:val="NOSBodyText"/>
    <w:rsid w:val="00ED4DF9"/>
    <w:pPr>
      <w:numPr>
        <w:numId w:val="4"/>
      </w:numPr>
    </w:pPr>
  </w:style>
  <w:style w:type="paragraph" w:customStyle="1" w:styleId="NOSSideSubHeading">
    <w:name w:val="NOS Side Sub Heading"/>
    <w:basedOn w:val="NOSSideHeading"/>
    <w:rsid w:val="00ED4DF9"/>
    <w:pPr>
      <w:spacing w:line="300" w:lineRule="exact"/>
    </w:pPr>
    <w:rPr>
      <w:b w:val="0"/>
      <w:i/>
      <w:sz w:val="22"/>
    </w:rPr>
  </w:style>
  <w:style w:type="paragraph" w:customStyle="1" w:styleId="Pa3">
    <w:name w:val="Pa3"/>
    <w:basedOn w:val="Normal"/>
    <w:next w:val="Normal"/>
    <w:rsid w:val="00ED4DF9"/>
    <w:pPr>
      <w:autoSpaceDE w:val="0"/>
      <w:spacing w:after="0" w:line="241" w:lineRule="atLeast"/>
    </w:pPr>
    <w:rPr>
      <w:rFonts w:ascii="Helvetica" w:hAnsi="Helvetica" w:cs="Helvetica"/>
      <w:sz w:val="24"/>
      <w:szCs w:val="24"/>
      <w:lang w:eastAsia="en-GB"/>
    </w:rPr>
  </w:style>
  <w:style w:type="character" w:customStyle="1" w:styleId="A2">
    <w:name w:val="A2"/>
    <w:rsid w:val="00ED4DF9"/>
    <w:rPr>
      <w:b/>
      <w:color w:val="0078C1"/>
      <w:sz w:val="26"/>
    </w:rPr>
  </w:style>
  <w:style w:type="character" w:styleId="PlaceholderText">
    <w:name w:val="Placeholder Text"/>
    <w:basedOn w:val="DefaultParagraphFont"/>
    <w:rsid w:val="00ED4DF9"/>
    <w:rPr>
      <w:rFonts w:cs="Times New Roman"/>
      <w:color w:val="808080"/>
    </w:rPr>
  </w:style>
  <w:style w:type="paragraph" w:customStyle="1" w:styleId="ElementTitle">
    <w:name w:val="Element Title"/>
    <w:basedOn w:val="Normal"/>
    <w:rsid w:val="00ED4DF9"/>
    <w:pPr>
      <w:tabs>
        <w:tab w:val="left" w:pos="1985"/>
      </w:tabs>
      <w:spacing w:after="0" w:line="240" w:lineRule="auto"/>
      <w:ind w:left="1985" w:hanging="1985"/>
      <w:jc w:val="both"/>
    </w:pPr>
    <w:rPr>
      <w:rFonts w:ascii="Arial" w:hAnsi="Arial"/>
      <w:szCs w:val="20"/>
      <w:lang w:eastAsia="en-GB"/>
    </w:rPr>
  </w:style>
  <w:style w:type="paragraph" w:styleId="BodyText">
    <w:name w:val="Body Text"/>
    <w:basedOn w:val="Normal"/>
    <w:rsid w:val="00ED4DF9"/>
    <w:pPr>
      <w:spacing w:after="0" w:line="240" w:lineRule="auto"/>
    </w:pPr>
    <w:rPr>
      <w:rFonts w:ascii="Arial" w:hAnsi="Arial"/>
      <w:b/>
      <w:i/>
      <w:szCs w:val="20"/>
      <w:lang w:eastAsia="en-GB"/>
    </w:rPr>
  </w:style>
  <w:style w:type="character" w:customStyle="1" w:styleId="BodyTextChar">
    <w:name w:val="Body Text Char"/>
    <w:basedOn w:val="DefaultParagraphFont"/>
    <w:rsid w:val="00ED4DF9"/>
    <w:rPr>
      <w:rFonts w:cs="Times New Roman"/>
      <w:lang w:eastAsia="en-US"/>
    </w:rPr>
  </w:style>
  <w:style w:type="paragraph" w:styleId="BodyText3">
    <w:name w:val="Body Text 3"/>
    <w:basedOn w:val="Normal"/>
    <w:rsid w:val="00ED4DF9"/>
    <w:pPr>
      <w:spacing w:after="120"/>
    </w:pPr>
    <w:rPr>
      <w:sz w:val="16"/>
      <w:szCs w:val="16"/>
    </w:rPr>
  </w:style>
  <w:style w:type="character" w:customStyle="1" w:styleId="BodyText3Char">
    <w:name w:val="Body Text 3 Char"/>
    <w:basedOn w:val="DefaultParagraphFont"/>
    <w:rsid w:val="00ED4DF9"/>
    <w:rPr>
      <w:rFonts w:cs="Times New Roman"/>
      <w:sz w:val="16"/>
      <w:szCs w:val="16"/>
      <w:lang w:eastAsia="en-US"/>
    </w:rPr>
  </w:style>
  <w:style w:type="paragraph" w:styleId="BodyText2">
    <w:name w:val="Body Text 2"/>
    <w:basedOn w:val="Normal"/>
    <w:rsid w:val="00ED4DF9"/>
    <w:pPr>
      <w:spacing w:after="120" w:line="480" w:lineRule="auto"/>
    </w:pPr>
  </w:style>
  <w:style w:type="character" w:customStyle="1" w:styleId="BodyText2Char">
    <w:name w:val="Body Text 2 Char"/>
    <w:basedOn w:val="DefaultParagraphFont"/>
    <w:rsid w:val="00ED4DF9"/>
    <w:rPr>
      <w:rFonts w:cs="Times New Roman"/>
      <w:lang w:eastAsia="en-US"/>
    </w:rPr>
  </w:style>
  <w:style w:type="paragraph" w:styleId="ListBullet">
    <w:name w:val="List Bullet"/>
    <w:basedOn w:val="Normal"/>
    <w:rsid w:val="00ED4DF9"/>
    <w:pPr>
      <w:tabs>
        <w:tab w:val="left" w:pos="567"/>
      </w:tabs>
      <w:spacing w:after="0" w:line="240" w:lineRule="auto"/>
      <w:ind w:left="567" w:hanging="567"/>
    </w:pPr>
    <w:rPr>
      <w:rFonts w:ascii="Arial" w:hAnsi="Arial"/>
      <w:szCs w:val="20"/>
      <w:lang w:eastAsia="en-GB"/>
    </w:rPr>
  </w:style>
  <w:style w:type="paragraph" w:customStyle="1" w:styleId="UnitText">
    <w:name w:val="Unit Text"/>
    <w:basedOn w:val="BodyText2"/>
    <w:rsid w:val="00ED4DF9"/>
    <w:pPr>
      <w:spacing w:after="0" w:line="240" w:lineRule="auto"/>
      <w:jc w:val="both"/>
    </w:pPr>
    <w:rPr>
      <w:rFonts w:ascii="Arial" w:hAnsi="Arial"/>
      <w:szCs w:val="20"/>
      <w:lang w:eastAsia="en-GB"/>
    </w:rPr>
  </w:style>
  <w:style w:type="paragraph" w:customStyle="1" w:styleId="Aboutthisunit">
    <w:name w:val="About this unit"/>
    <w:basedOn w:val="Normal"/>
    <w:rsid w:val="00ED4DF9"/>
    <w:pPr>
      <w:tabs>
        <w:tab w:val="left" w:pos="1985"/>
      </w:tabs>
      <w:spacing w:after="0" w:line="240" w:lineRule="auto"/>
      <w:jc w:val="both"/>
    </w:pPr>
    <w:rPr>
      <w:rFonts w:ascii="Arial" w:hAnsi="Arial"/>
      <w:b/>
      <w:sz w:val="24"/>
      <w:szCs w:val="20"/>
      <w:lang w:eastAsia="en-GB"/>
    </w:rPr>
  </w:style>
  <w:style w:type="paragraph" w:customStyle="1" w:styleId="KnowledgePC">
    <w:name w:val="Knowledge/PC"/>
    <w:rsid w:val="00ED4DF9"/>
    <w:pPr>
      <w:widowControl w:val="0"/>
      <w:suppressAutoHyphens/>
      <w:spacing w:line="240" w:lineRule="atLeast"/>
      <w:ind w:right="379"/>
    </w:pPr>
    <w:rPr>
      <w:rFonts w:ascii="Times" w:hAnsi="Times"/>
      <w:szCs w:val="20"/>
      <w:lang w:val="en-US"/>
    </w:rPr>
  </w:style>
  <w:style w:type="paragraph" w:customStyle="1" w:styleId="PerformanceList">
    <w:name w:val="Performance List"/>
    <w:basedOn w:val="Normal"/>
    <w:rsid w:val="00ED4DF9"/>
    <w:pPr>
      <w:tabs>
        <w:tab w:val="left" w:pos="567"/>
      </w:tabs>
      <w:spacing w:after="220" w:line="240" w:lineRule="auto"/>
      <w:ind w:left="567" w:hanging="567"/>
      <w:jc w:val="both"/>
    </w:pPr>
    <w:rPr>
      <w:rFonts w:ascii="Arial" w:hAnsi="Arial"/>
      <w:szCs w:val="20"/>
      <w:lang w:eastAsia="en-GB"/>
    </w:rPr>
  </w:style>
  <w:style w:type="paragraph" w:styleId="Title">
    <w:name w:val="Title"/>
    <w:basedOn w:val="Normal"/>
    <w:rsid w:val="00ED4DF9"/>
    <w:pPr>
      <w:spacing w:after="0" w:line="240" w:lineRule="auto"/>
      <w:jc w:val="both"/>
    </w:pPr>
    <w:rPr>
      <w:rFonts w:ascii="Frutiger 55" w:hAnsi="Frutiger 55"/>
      <w:b/>
      <w:sz w:val="21"/>
      <w:szCs w:val="20"/>
      <w:lang w:eastAsia="en-GB"/>
    </w:rPr>
  </w:style>
  <w:style w:type="character" w:customStyle="1" w:styleId="TitleChar">
    <w:name w:val="Title Char"/>
    <w:basedOn w:val="DefaultParagraphFont"/>
    <w:rsid w:val="00ED4DF9"/>
    <w:rPr>
      <w:rFonts w:ascii="Cambria" w:hAnsi="Cambria" w:cs="Times New Roman"/>
      <w:b/>
      <w:bCs/>
      <w:kern w:val="3"/>
      <w:sz w:val="32"/>
      <w:szCs w:val="32"/>
      <w:lang w:eastAsia="en-US"/>
    </w:rPr>
  </w:style>
  <w:style w:type="character" w:styleId="CommentReference">
    <w:name w:val="annotation reference"/>
    <w:basedOn w:val="DefaultParagraphFont"/>
    <w:rsid w:val="00ED4DF9"/>
    <w:rPr>
      <w:rFonts w:cs="Times New Roman"/>
      <w:sz w:val="16"/>
      <w:szCs w:val="16"/>
    </w:rPr>
  </w:style>
  <w:style w:type="paragraph" w:styleId="CommentText">
    <w:name w:val="annotation text"/>
    <w:basedOn w:val="Normal"/>
    <w:rsid w:val="00ED4DF9"/>
    <w:rPr>
      <w:sz w:val="20"/>
      <w:szCs w:val="20"/>
    </w:rPr>
  </w:style>
  <w:style w:type="character" w:customStyle="1" w:styleId="CommentTextChar">
    <w:name w:val="Comment Text Char"/>
    <w:basedOn w:val="DefaultParagraphFont"/>
    <w:rsid w:val="00ED4DF9"/>
    <w:rPr>
      <w:rFonts w:cs="Times New Roman"/>
      <w:sz w:val="20"/>
      <w:szCs w:val="20"/>
      <w:lang w:eastAsia="en-US"/>
    </w:rPr>
  </w:style>
  <w:style w:type="paragraph" w:styleId="CommentSubject">
    <w:name w:val="annotation subject"/>
    <w:basedOn w:val="CommentText"/>
    <w:next w:val="CommentText"/>
    <w:rsid w:val="00ED4DF9"/>
    <w:rPr>
      <w:b/>
      <w:bCs/>
    </w:rPr>
  </w:style>
  <w:style w:type="character" w:customStyle="1" w:styleId="CommentSubjectChar">
    <w:name w:val="Comment Subject Char"/>
    <w:basedOn w:val="CommentTextChar"/>
    <w:rsid w:val="00ED4DF9"/>
    <w:rPr>
      <w:rFonts w:cs="Times New Roman"/>
      <w:b/>
      <w:bCs/>
      <w:sz w:val="20"/>
      <w:szCs w:val="20"/>
      <w:lang w:eastAsia="en-US"/>
    </w:rPr>
  </w:style>
  <w:style w:type="paragraph" w:styleId="ListParagraph">
    <w:name w:val="List Paragraph"/>
    <w:basedOn w:val="Normal"/>
    <w:uiPriority w:val="34"/>
    <w:qFormat/>
    <w:rsid w:val="00ED4DF9"/>
    <w:pPr>
      <w:ind w:left="720"/>
    </w:pPr>
  </w:style>
  <w:style w:type="character" w:styleId="Strong">
    <w:name w:val="Strong"/>
    <w:basedOn w:val="DefaultParagraphFont"/>
    <w:rsid w:val="00ED4DF9"/>
    <w:rPr>
      <w:b/>
      <w:bCs/>
    </w:rPr>
  </w:style>
  <w:style w:type="character" w:styleId="Emphasis">
    <w:name w:val="Emphasis"/>
    <w:basedOn w:val="DefaultParagraphFont"/>
    <w:rsid w:val="00ED4DF9"/>
    <w:rPr>
      <w:i/>
      <w:iCs/>
    </w:rPr>
  </w:style>
  <w:style w:type="numbering" w:customStyle="1" w:styleId="LFO12">
    <w:name w:val="LFO12"/>
    <w:basedOn w:val="NoList"/>
    <w:rsid w:val="00ED4DF9"/>
    <w:pPr>
      <w:numPr>
        <w:numId w:val="1"/>
      </w:numPr>
    </w:pPr>
  </w:style>
  <w:style w:type="numbering" w:customStyle="1" w:styleId="LFO13">
    <w:name w:val="LFO13"/>
    <w:basedOn w:val="NoList"/>
    <w:rsid w:val="00ED4DF9"/>
    <w:pPr>
      <w:numPr>
        <w:numId w:val="2"/>
      </w:numPr>
    </w:pPr>
  </w:style>
  <w:style w:type="numbering" w:customStyle="1" w:styleId="LFO14">
    <w:name w:val="LFO14"/>
    <w:basedOn w:val="NoList"/>
    <w:rsid w:val="00ED4DF9"/>
    <w:pPr>
      <w:numPr>
        <w:numId w:val="3"/>
      </w:numPr>
    </w:pPr>
  </w:style>
  <w:style w:type="numbering" w:customStyle="1" w:styleId="LFO15">
    <w:name w:val="LFO15"/>
    <w:basedOn w:val="NoList"/>
    <w:rsid w:val="00ED4DF9"/>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1212</Words>
  <Characters>6914</Characters>
  <Application>Microsoft Macintosh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Prepare and operate hand held power tools and</vt:lpstr>
    </vt:vector>
  </TitlesOfParts>
  <Company>Lantra</Company>
  <LinksUpToDate>false</LinksUpToDate>
  <CharactersWithSpaces>8110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Prepare and operate hand held power tools and</dc:title>
  <dc:creator>Sharon Sewell</dc:creator>
  <cp:keywords>Equipment; resources; defects; power tools;</cp:keywords>
  <cp:lastModifiedBy>Natalie Lenton</cp:lastModifiedBy>
  <cp:revision>2</cp:revision>
  <dcterms:created xsi:type="dcterms:W3CDTF">2016-10-31T09:57:00Z</dcterms:created>
  <dcterms:modified xsi:type="dcterms:W3CDTF">2016-10-31T09:57:00Z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0x010100DF2B8B961D14674B869F88464D146CF200AF8C4984C468634C84DFC11DA07A4E01</vt:lpwstr>
  </property>
</Properties>
</file>