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CE079" w14:textId="3872B049" w:rsidR="00932F5E" w:rsidRPr="00F51278" w:rsidRDefault="00F25EA7" w:rsidP="00F51278">
      <w:pPr>
        <w:jc w:val="center"/>
        <w:rPr>
          <w:b/>
          <w:u w:val="single"/>
          <w:lang w:val="en-GB"/>
        </w:rPr>
      </w:pPr>
      <w:r>
        <w:rPr>
          <w:b/>
          <w:u w:val="single"/>
          <w:lang w:val="en-GB"/>
        </w:rPr>
        <w:t xml:space="preserve">Bringing you up to date - </w:t>
      </w:r>
      <w:bookmarkStart w:id="0" w:name="_GoBack"/>
      <w:bookmarkEnd w:id="0"/>
      <w:r w:rsidR="004E752D" w:rsidRPr="00F51278">
        <w:rPr>
          <w:b/>
          <w:u w:val="single"/>
          <w:lang w:val="en-GB"/>
        </w:rPr>
        <w:t>Compulsory Change to Vet Consent Form - Changes to Exemptions Order 1962</w:t>
      </w:r>
      <w:r>
        <w:rPr>
          <w:b/>
          <w:u w:val="single"/>
          <w:lang w:val="en-GB"/>
        </w:rPr>
        <w:t xml:space="preserve">  NOW Exemptions Order 2015</w:t>
      </w:r>
    </w:p>
    <w:p w14:paraId="502C3E59" w14:textId="77777777" w:rsidR="004E752D" w:rsidRDefault="004E752D">
      <w:pPr>
        <w:rPr>
          <w:lang w:val="en-GB"/>
        </w:rPr>
      </w:pPr>
    </w:p>
    <w:p w14:paraId="4C60C59B" w14:textId="77777777" w:rsidR="004E752D" w:rsidRDefault="004E752D">
      <w:pPr>
        <w:rPr>
          <w:lang w:val="en-GB"/>
        </w:rPr>
      </w:pPr>
    </w:p>
    <w:p w14:paraId="3789AD04" w14:textId="77777777" w:rsidR="004E752D" w:rsidRDefault="004E752D">
      <w:pPr>
        <w:rPr>
          <w:lang w:val="en-GB"/>
        </w:rPr>
      </w:pPr>
      <w:r>
        <w:rPr>
          <w:lang w:val="en-GB"/>
        </w:rPr>
        <w:t xml:space="preserve">As with immediate effect we will all need to change our Veterinary Consent forms to the updated </w:t>
      </w:r>
      <w:r w:rsidRPr="00F51278">
        <w:rPr>
          <w:b/>
          <w:lang w:val="en-GB"/>
        </w:rPr>
        <w:t>‘Exemptions Order 2015’</w:t>
      </w:r>
      <w:r>
        <w:rPr>
          <w:lang w:val="en-GB"/>
        </w:rPr>
        <w:t xml:space="preserve"> to  bring us up to date with the current change in law.</w:t>
      </w:r>
    </w:p>
    <w:p w14:paraId="37BF46E6" w14:textId="77777777" w:rsidR="004E752D" w:rsidRDefault="004E752D">
      <w:pPr>
        <w:rPr>
          <w:lang w:val="en-GB"/>
        </w:rPr>
      </w:pPr>
    </w:p>
    <w:p w14:paraId="400FB43B" w14:textId="77777777" w:rsidR="004E752D" w:rsidRDefault="004E752D">
      <w:pPr>
        <w:rPr>
          <w:lang w:val="en-GB"/>
        </w:rPr>
      </w:pPr>
      <w:r>
        <w:rPr>
          <w:lang w:val="en-GB"/>
        </w:rPr>
        <w:t xml:space="preserve">The </w:t>
      </w:r>
      <w:r w:rsidRPr="00F51278">
        <w:rPr>
          <w:b/>
          <w:lang w:val="en-GB"/>
        </w:rPr>
        <w:t>Exemptions Order 2015 replaces the Exemptions Order 1962.</w:t>
      </w:r>
    </w:p>
    <w:p w14:paraId="35820AA2" w14:textId="77777777" w:rsidR="004E752D" w:rsidRDefault="004E752D">
      <w:pPr>
        <w:rPr>
          <w:lang w:val="en-GB"/>
        </w:rPr>
      </w:pPr>
    </w:p>
    <w:p w14:paraId="58DEC277" w14:textId="77777777" w:rsidR="004E752D" w:rsidRDefault="004E752D">
      <w:pPr>
        <w:rPr>
          <w:lang w:val="en-GB"/>
        </w:rPr>
      </w:pPr>
      <w:r>
        <w:rPr>
          <w:lang w:val="en-GB"/>
        </w:rPr>
        <w:t>I would like to reassure you all that I have spoken directly with several people at the RCVS in regards to the changes and would like to state:</w:t>
      </w:r>
    </w:p>
    <w:p w14:paraId="74D7325C" w14:textId="77777777" w:rsidR="004E752D" w:rsidRDefault="004E752D">
      <w:pPr>
        <w:rPr>
          <w:lang w:val="en-GB"/>
        </w:rPr>
      </w:pPr>
    </w:p>
    <w:p w14:paraId="7EB3D92C" w14:textId="77777777" w:rsidR="00F51278" w:rsidRDefault="004E752D" w:rsidP="004E752D">
      <w:pPr>
        <w:pStyle w:val="ListParagraph"/>
        <w:numPr>
          <w:ilvl w:val="0"/>
          <w:numId w:val="1"/>
        </w:numPr>
        <w:rPr>
          <w:lang w:val="en-GB"/>
        </w:rPr>
      </w:pPr>
      <w:r>
        <w:rPr>
          <w:lang w:val="en-GB"/>
        </w:rPr>
        <w:t>In reference to 19.19 : b The term Physiotherapist refers to ALL manipulative therapies including mctimoney and massage. It is not a term exclusive to physiotherapists and in the Act is used as a blanket term</w:t>
      </w:r>
      <w:r w:rsidR="00F51278">
        <w:rPr>
          <w:lang w:val="en-GB"/>
        </w:rPr>
        <w:t xml:space="preserve">. YOU as a massage therapist are under this blanket term as part of the Act. </w:t>
      </w:r>
    </w:p>
    <w:p w14:paraId="549F6099" w14:textId="77777777" w:rsidR="00F51278" w:rsidRDefault="00F51278" w:rsidP="00F51278">
      <w:pPr>
        <w:pStyle w:val="ListParagraph"/>
        <w:rPr>
          <w:lang w:val="en-GB"/>
        </w:rPr>
      </w:pPr>
    </w:p>
    <w:p w14:paraId="0149B1EA" w14:textId="77777777" w:rsidR="004E752D" w:rsidRDefault="00F51278" w:rsidP="00F51278">
      <w:pPr>
        <w:pStyle w:val="ListParagraph"/>
        <w:rPr>
          <w:lang w:val="en-GB"/>
        </w:rPr>
      </w:pPr>
      <w:r>
        <w:rPr>
          <w:lang w:val="en-GB"/>
        </w:rPr>
        <w:t>You cannot however state on any material that you are a physiotherapist. (Unless of course you are!)</w:t>
      </w:r>
    </w:p>
    <w:p w14:paraId="033B19CE" w14:textId="77777777" w:rsidR="00F51278" w:rsidRDefault="00F51278" w:rsidP="00F51278">
      <w:pPr>
        <w:pStyle w:val="ListParagraph"/>
        <w:rPr>
          <w:lang w:val="en-GB"/>
        </w:rPr>
      </w:pPr>
      <w:r>
        <w:rPr>
          <w:lang w:val="en-GB"/>
        </w:rPr>
        <w:t>The thing to be aware of is that some vets think this ONLY means physiotherapy. If this is the case then you need to state the Exemptions Order 2015 and what it actually means and you can say you have been informed of this by your professional association who have spoken directly to the RCVS and had it confirmed.</w:t>
      </w:r>
    </w:p>
    <w:p w14:paraId="0D59A55E" w14:textId="77777777" w:rsidR="00F51278" w:rsidRDefault="00F51278" w:rsidP="00F51278">
      <w:pPr>
        <w:pStyle w:val="ListParagraph"/>
        <w:rPr>
          <w:lang w:val="en-GB"/>
        </w:rPr>
      </w:pPr>
    </w:p>
    <w:p w14:paraId="4329C899" w14:textId="77777777" w:rsidR="00F51278" w:rsidRDefault="00F51278" w:rsidP="00F51278">
      <w:pPr>
        <w:pStyle w:val="ListParagraph"/>
        <w:rPr>
          <w:lang w:val="en-GB"/>
        </w:rPr>
      </w:pPr>
    </w:p>
    <w:p w14:paraId="35015EAD" w14:textId="77777777" w:rsidR="00F51278" w:rsidRDefault="004E752D" w:rsidP="004E752D">
      <w:pPr>
        <w:pStyle w:val="ListParagraph"/>
        <w:numPr>
          <w:ilvl w:val="0"/>
          <w:numId w:val="1"/>
        </w:numPr>
        <w:rPr>
          <w:lang w:val="en-GB"/>
        </w:rPr>
      </w:pPr>
      <w:r>
        <w:rPr>
          <w:lang w:val="en-GB"/>
        </w:rPr>
        <w:t xml:space="preserve">The Supplementary Veterinary Register is actually an old vet register that is now being absorbed into the current register for qualified vets. </w:t>
      </w:r>
    </w:p>
    <w:p w14:paraId="1099E0C7" w14:textId="77777777" w:rsidR="00F51278" w:rsidRPr="00F51278" w:rsidRDefault="00F51278" w:rsidP="00F51278">
      <w:pPr>
        <w:rPr>
          <w:lang w:val="en-GB"/>
        </w:rPr>
      </w:pPr>
    </w:p>
    <w:p w14:paraId="7A50E22B" w14:textId="77777777" w:rsidR="004E752D" w:rsidRDefault="004E752D" w:rsidP="00F51278">
      <w:pPr>
        <w:pStyle w:val="ListParagraph"/>
        <w:rPr>
          <w:lang w:val="en-GB"/>
        </w:rPr>
      </w:pPr>
      <w:r>
        <w:rPr>
          <w:lang w:val="en-GB"/>
        </w:rPr>
        <w:t>It has nothing to do with complimentary therapies. This is a separate register that is currently being formed as part of the Re</w:t>
      </w:r>
      <w:r w:rsidR="00F51278">
        <w:rPr>
          <w:lang w:val="en-GB"/>
        </w:rPr>
        <w:t>view of Minor Procedures Regime and the Massage &amp; Soft Tissue Group.</w:t>
      </w:r>
    </w:p>
    <w:p w14:paraId="0C018E73" w14:textId="77777777" w:rsidR="004E752D" w:rsidRPr="00F51278" w:rsidRDefault="004E752D" w:rsidP="00F51278">
      <w:pPr>
        <w:rPr>
          <w:lang w:val="en-GB"/>
        </w:rPr>
      </w:pPr>
    </w:p>
    <w:p w14:paraId="32C28AF3" w14:textId="77777777" w:rsidR="00F51278" w:rsidRDefault="00F51278" w:rsidP="004E752D">
      <w:pPr>
        <w:pStyle w:val="ListParagraph"/>
        <w:rPr>
          <w:lang w:val="en-GB"/>
        </w:rPr>
      </w:pPr>
    </w:p>
    <w:p w14:paraId="6C595674" w14:textId="77777777" w:rsidR="00F51278" w:rsidRDefault="00F51278" w:rsidP="00F51278">
      <w:pPr>
        <w:pStyle w:val="ListParagraph"/>
        <w:numPr>
          <w:ilvl w:val="0"/>
          <w:numId w:val="1"/>
        </w:numPr>
        <w:rPr>
          <w:lang w:val="en-GB"/>
        </w:rPr>
      </w:pPr>
      <w:r>
        <w:rPr>
          <w:lang w:val="en-GB"/>
        </w:rPr>
        <w:t>If a vet is stating they will only refer to a chartered physio its worth mentioning here there is actually no such thing. The term ‘chartered’ is within THEIR OWN association and there is no regulation or association with the Royal College of Veterinary Surgeons. Again the term ‘physiotherapist’ is a blanket term to include ALL manipulative therapies.</w:t>
      </w:r>
    </w:p>
    <w:p w14:paraId="3A56999A" w14:textId="77777777" w:rsidR="004E752D" w:rsidRDefault="004E752D" w:rsidP="004E752D">
      <w:pPr>
        <w:pStyle w:val="ListParagraph"/>
        <w:rPr>
          <w:lang w:val="en-GB"/>
        </w:rPr>
      </w:pPr>
    </w:p>
    <w:p w14:paraId="274F6D5B" w14:textId="77777777" w:rsidR="004E752D" w:rsidRDefault="004E752D" w:rsidP="004E752D">
      <w:pPr>
        <w:pStyle w:val="ListParagraph"/>
        <w:rPr>
          <w:lang w:val="en-GB"/>
        </w:rPr>
      </w:pPr>
    </w:p>
    <w:p w14:paraId="2D230FAE" w14:textId="77777777" w:rsidR="00F51278" w:rsidRDefault="004E752D" w:rsidP="004E752D">
      <w:pPr>
        <w:pStyle w:val="ListParagraph"/>
        <w:rPr>
          <w:lang w:val="en-GB"/>
        </w:rPr>
      </w:pPr>
      <w:r>
        <w:rPr>
          <w:lang w:val="en-GB"/>
        </w:rPr>
        <w:t>Want to know more about the new Exemptions Order? Then check out this link.</w:t>
      </w:r>
    </w:p>
    <w:p w14:paraId="351D54F6" w14:textId="77777777" w:rsidR="00F51278" w:rsidRDefault="00F51278" w:rsidP="004E752D">
      <w:pPr>
        <w:pStyle w:val="ListParagraph"/>
        <w:rPr>
          <w:lang w:val="en-GB"/>
        </w:rPr>
      </w:pPr>
    </w:p>
    <w:p w14:paraId="41513789" w14:textId="77777777" w:rsidR="00F51278" w:rsidRDefault="00F25EA7" w:rsidP="00F51278">
      <w:pPr>
        <w:ind w:left="720"/>
        <w:rPr>
          <w:lang w:val="en-GB"/>
        </w:rPr>
      </w:pPr>
      <w:hyperlink r:id="rId5" w:history="1">
        <w:r w:rsidR="00F51278" w:rsidRPr="005F6709">
          <w:rPr>
            <w:rStyle w:val="Hyperlink"/>
            <w:lang w:val="en-GB"/>
          </w:rPr>
          <w:t>https://www.rcvs.org.uk/advice-and-guidance/code-of-professional-conduct-for-veterinary-surgeons/supporting-guidance/treatment-of-animals-by-unqualified-persons/</w:t>
        </w:r>
      </w:hyperlink>
    </w:p>
    <w:p w14:paraId="63CC5843" w14:textId="77777777" w:rsidR="00F51278" w:rsidRDefault="00F51278" w:rsidP="004E752D">
      <w:pPr>
        <w:pStyle w:val="ListParagraph"/>
        <w:rPr>
          <w:lang w:val="en-GB"/>
        </w:rPr>
      </w:pPr>
    </w:p>
    <w:p w14:paraId="3162E5D9" w14:textId="77777777" w:rsidR="00F51278" w:rsidRDefault="00F51278" w:rsidP="004E752D">
      <w:pPr>
        <w:pStyle w:val="ListParagraph"/>
        <w:rPr>
          <w:lang w:val="en-GB"/>
        </w:rPr>
      </w:pPr>
    </w:p>
    <w:p w14:paraId="3A1871B3" w14:textId="77777777" w:rsidR="00F51278" w:rsidRDefault="00F51278" w:rsidP="004E752D">
      <w:pPr>
        <w:pStyle w:val="ListParagraph"/>
        <w:rPr>
          <w:lang w:val="en-GB"/>
        </w:rPr>
      </w:pPr>
      <w:r>
        <w:rPr>
          <w:lang w:val="en-GB"/>
        </w:rPr>
        <w:t>Want to know more about the term ‘Chartered Physiotherapist’</w:t>
      </w:r>
    </w:p>
    <w:p w14:paraId="56CEBEE3" w14:textId="77777777" w:rsidR="004E752D" w:rsidRDefault="004E752D" w:rsidP="004E752D">
      <w:pPr>
        <w:pStyle w:val="ListParagraph"/>
        <w:rPr>
          <w:lang w:val="en-GB"/>
        </w:rPr>
      </w:pPr>
      <w:r>
        <w:rPr>
          <w:lang w:val="en-GB"/>
        </w:rPr>
        <w:t xml:space="preserve"> </w:t>
      </w:r>
      <w:hyperlink r:id="rId6" w:history="1">
        <w:r w:rsidR="00F51278" w:rsidRPr="005F6709">
          <w:rPr>
            <w:rStyle w:val="Hyperlink"/>
            <w:lang w:val="en-GB"/>
          </w:rPr>
          <w:t>http://www.tcap.co.uk/faq/</w:t>
        </w:r>
      </w:hyperlink>
    </w:p>
    <w:p w14:paraId="547DE2A8" w14:textId="77777777" w:rsidR="00F51278" w:rsidRPr="004E752D" w:rsidRDefault="00F51278" w:rsidP="004E752D">
      <w:pPr>
        <w:pStyle w:val="ListParagraph"/>
        <w:rPr>
          <w:lang w:val="en-GB"/>
        </w:rPr>
      </w:pPr>
    </w:p>
    <w:sectPr w:rsidR="00F51278" w:rsidRPr="004E752D" w:rsidSect="00F25EA7">
      <w:pgSz w:w="11900" w:h="16840"/>
      <w:pgMar w:top="62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075B7"/>
    <w:multiLevelType w:val="hybridMultilevel"/>
    <w:tmpl w:val="924E44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52D"/>
    <w:rsid w:val="004675F9"/>
    <w:rsid w:val="004E752D"/>
    <w:rsid w:val="00932F5E"/>
    <w:rsid w:val="00F25EA7"/>
    <w:rsid w:val="00F5127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6055D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52D"/>
    <w:pPr>
      <w:ind w:left="720"/>
      <w:contextualSpacing/>
    </w:pPr>
  </w:style>
  <w:style w:type="character" w:styleId="Hyperlink">
    <w:name w:val="Hyperlink"/>
    <w:basedOn w:val="DefaultParagraphFont"/>
    <w:uiPriority w:val="99"/>
    <w:unhideWhenUsed/>
    <w:rsid w:val="00F512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rcvs.org.uk/advice-and-guidance/code-of-professional-conduct-for-veterinary-surgeons/supporting-guidance/treatment-of-animals-by-unqualified-persons/" TargetMode="External"/><Relationship Id="rId6" Type="http://schemas.openxmlformats.org/officeDocument/2006/relationships/hyperlink" Target="http://www.tcap.co.uk/faq/"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368</Words>
  <Characters>2101</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Lenton</dc:creator>
  <cp:keywords/>
  <dc:description/>
  <cp:lastModifiedBy>Natalie Lenton</cp:lastModifiedBy>
  <cp:revision>2</cp:revision>
  <dcterms:created xsi:type="dcterms:W3CDTF">2016-09-06T17:40:00Z</dcterms:created>
  <dcterms:modified xsi:type="dcterms:W3CDTF">2017-05-11T14:54:00Z</dcterms:modified>
</cp:coreProperties>
</file>